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Lines w:val="0"/>
        <w:shd w:fill="ffffff" w:val="clear"/>
        <w:spacing w:after="0" w:lineRule="auto"/>
        <w:ind w:left="0" w:hanging="2"/>
        <w:jc w:val="center"/>
        <w:rPr>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4482465</wp:posOffset>
            </wp:positionH>
            <wp:positionV relativeFrom="paragraph">
              <wp:posOffset>-394322</wp:posOffset>
            </wp:positionV>
            <wp:extent cx="1600200" cy="876300"/>
            <wp:effectExtent b="0" l="0" r="0" t="0"/>
            <wp:wrapNone/>
            <wp:docPr id="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00200" cy="876300"/>
                    </a:xfrm>
                    <a:prstGeom prst="rect"/>
                    <a:ln/>
                  </pic:spPr>
                </pic:pic>
              </a:graphicData>
            </a:graphic>
          </wp:anchor>
        </w:drawing>
      </w:r>
    </w:p>
    <w:p w:rsidR="00000000" w:rsidDel="00000000" w:rsidP="00000000" w:rsidRDefault="00000000" w:rsidRPr="00000000" w14:paraId="00000002">
      <w:pPr>
        <w:keepLines w:val="0"/>
        <w:spacing w:after="0" w:line="276" w:lineRule="auto"/>
        <w:ind w:left="1" w:hanging="3"/>
        <w:jc w:val="left"/>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b w:val="1"/>
          <w:sz w:val="32"/>
          <w:szCs w:val="32"/>
          <w:rtl w:val="0"/>
        </w:rPr>
        <w:t xml:space="preserve">Job Description </w:t>
      </w:r>
      <w:r w:rsidDel="00000000" w:rsidR="00000000" w:rsidRPr="00000000">
        <w:rPr>
          <w:rtl w:val="0"/>
        </w:rPr>
      </w:r>
    </w:p>
    <w:p w:rsidR="00000000" w:rsidDel="00000000" w:rsidP="00000000" w:rsidRDefault="00000000" w:rsidRPr="00000000" w14:paraId="00000003">
      <w:pPr>
        <w:keepLines w:val="0"/>
        <w:spacing w:after="0" w:line="276" w:lineRule="auto"/>
        <w:ind w:left="0" w:hanging="2"/>
        <w:jc w:val="left"/>
        <w:rPr>
          <w:rFonts w:ascii="Century Gothic" w:cs="Century Gothic" w:eastAsia="Century Gothic" w:hAnsi="Century Gothic"/>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-57758</wp:posOffset>
            </wp:positionH>
            <wp:positionV relativeFrom="paragraph">
              <wp:posOffset>79375</wp:posOffset>
            </wp:positionV>
            <wp:extent cx="6119820" cy="38100"/>
            <wp:effectExtent b="0" l="0" r="0" t="0"/>
            <wp:wrapNone/>
            <wp:docPr id="2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119820" cy="38100"/>
                    </a:xfrm>
                    <a:prstGeom prst="rect"/>
                    <a:ln/>
                  </pic:spPr>
                </pic:pic>
              </a:graphicData>
            </a:graphic>
          </wp:anchor>
        </w:drawing>
      </w:r>
    </w:p>
    <w:p w:rsidR="00000000" w:rsidDel="00000000" w:rsidP="00000000" w:rsidRDefault="00000000" w:rsidRPr="00000000" w14:paraId="00000004">
      <w:pPr>
        <w:spacing w:after="0" w:lineRule="auto"/>
        <w:ind w:left="0" w:hanging="2"/>
        <w:jc w:val="cente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05">
      <w:pPr>
        <w:spacing w:after="0" w:lineRule="auto"/>
        <w:ind w:left="0" w:hanging="2"/>
        <w:jc w:val="center"/>
        <w:rPr>
          <w:rFonts w:ascii="Century Gothic" w:cs="Century Gothic" w:eastAsia="Century Gothic" w:hAnsi="Century Gothic"/>
          <w:sz w:val="16"/>
          <w:szCs w:val="16"/>
        </w:rPr>
      </w:pPr>
      <w:r w:rsidDel="00000000" w:rsidR="00000000" w:rsidRPr="00000000">
        <w:rPr>
          <w:rtl w:val="0"/>
        </w:rPr>
      </w:r>
    </w:p>
    <w:tbl>
      <w:tblPr>
        <w:tblStyle w:val="Table1"/>
        <w:tblW w:w="8658.0" w:type="dxa"/>
        <w:jc w:val="left"/>
        <w:tblInd w:w="-108.0" w:type="dxa"/>
        <w:tblBorders>
          <w:top w:color="d9d9d9" w:space="0" w:sz="4" w:val="single"/>
          <w:left w:color="000000" w:space="0" w:sz="0" w:val="nil"/>
          <w:bottom w:color="d9d9d9" w:space="0" w:sz="4" w:val="single"/>
          <w:right w:color="000000" w:space="0" w:sz="0" w:val="nil"/>
          <w:insideH w:color="d9d9d9" w:space="0" w:sz="4" w:val="single"/>
          <w:insideV w:color="000000" w:space="0" w:sz="0" w:val="nil"/>
        </w:tblBorders>
        <w:tblLayout w:type="fixed"/>
        <w:tblLook w:val="0000"/>
      </w:tblPr>
      <w:tblGrid>
        <w:gridCol w:w="2660"/>
        <w:gridCol w:w="5998"/>
        <w:tblGridChange w:id="0">
          <w:tblGrid>
            <w:gridCol w:w="2660"/>
            <w:gridCol w:w="5998"/>
          </w:tblGrid>
        </w:tblGridChange>
      </w:tblGrid>
      <w:tr>
        <w:trPr>
          <w:cantSplit w:val="0"/>
          <w:trHeight w:val="222" w:hRule="atLeast"/>
          <w:tblHeader w:val="1"/>
        </w:trPr>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06">
            <w:pPr>
              <w:spacing w:after="0" w:lineRule="auto"/>
              <w:ind w:left="0"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POSITION: </w:t>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07">
            <w:pPr>
              <w:spacing w:before="240" w:lineRule="auto"/>
              <w:ind w:left="0"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Property Services Assistant</w:t>
            </w:r>
          </w:p>
        </w:tc>
      </w:tr>
      <w:tr>
        <w:trPr>
          <w:cantSplit w:val="0"/>
          <w:trHeight w:val="479" w:hRule="atLeast"/>
          <w:tblHeader w:val="0"/>
        </w:trPr>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08">
            <w:pPr>
              <w:spacing w:after="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REPORTS TO:</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09">
            <w:pPr>
              <w:spacing w:before="24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Property Supervisor </w:t>
            </w:r>
          </w:p>
        </w:tc>
      </w:tr>
      <w:tr>
        <w:trPr>
          <w:cantSplit w:val="0"/>
          <w:trHeight w:val="417" w:hRule="atLeast"/>
          <w:tblHeader w:val="0"/>
        </w:trPr>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0A">
            <w:pPr>
              <w:spacing w:after="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DEPARTMENT:</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0B">
            <w:pPr>
              <w:spacing w:before="24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Property Services</w:t>
            </w:r>
          </w:p>
        </w:tc>
      </w:tr>
      <w:tr>
        <w:trPr>
          <w:cantSplit w:val="0"/>
          <w:trHeight w:val="417" w:hRule="atLeast"/>
          <w:tblHeader w:val="0"/>
        </w:trPr>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0C">
            <w:pPr>
              <w:spacing w:after="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DATE APPROVED:</w:t>
            </w:r>
            <w:r w:rsidDel="00000000" w:rsidR="00000000" w:rsidRPr="00000000">
              <w:rPr>
                <w:rtl w:val="0"/>
              </w:rPr>
            </w:r>
          </w:p>
        </w:tc>
        <w:tc>
          <w:tcPr>
            <w:tcBorders>
              <w:top w:color="d9d9d9" w:space="0" w:sz="4" w:val="single"/>
              <w:left w:color="000000" w:space="0" w:sz="0" w:val="nil"/>
              <w:bottom w:color="d9d9d9" w:space="0" w:sz="4" w:val="single"/>
              <w:right w:color="000000" w:space="0" w:sz="0" w:val="nil"/>
            </w:tcBorders>
            <w:vAlign w:val="center"/>
          </w:tcPr>
          <w:p w:rsidR="00000000" w:rsidDel="00000000" w:rsidP="00000000" w:rsidRDefault="00000000" w:rsidRPr="00000000" w14:paraId="0000000D">
            <w:pPr>
              <w:keepLines w:val="0"/>
              <w:pBdr>
                <w:top w:space="0" w:sz="0" w:val="nil"/>
                <w:left w:space="0" w:sz="0" w:val="nil"/>
                <w:bottom w:space="0" w:sz="0" w:val="nil"/>
                <w:right w:space="0" w:sz="0" w:val="nil"/>
                <w:between w:space="0" w:sz="0" w:val="nil"/>
              </w:pBdr>
              <w:spacing w:before="240" w:line="240" w:lineRule="auto"/>
              <w:ind w:left="0" w:hanging="2"/>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February 2025</w:t>
            </w:r>
          </w:p>
        </w:tc>
      </w:tr>
    </w:tbl>
    <w:p w:rsidR="00000000" w:rsidDel="00000000" w:rsidP="00000000" w:rsidRDefault="00000000" w:rsidRPr="00000000" w14:paraId="0000000E">
      <w:pPr>
        <w:spacing w:after="0" w:line="360" w:lineRule="auto"/>
        <w:ind w:left="0" w:hanging="2"/>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F">
      <w:pPr>
        <w:spacing w:after="0" w:line="360" w:lineRule="auto"/>
        <w:ind w:left="0" w:hanging="2"/>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Position Purpose</w:t>
      </w:r>
    </w:p>
    <w:p w:rsidR="00000000" w:rsidDel="00000000" w:rsidP="00000000" w:rsidRDefault="00000000" w:rsidRPr="00000000" w14:paraId="00000010">
      <w:pPr>
        <w:spacing w:after="0" w:line="360" w:lineRule="auto"/>
        <w:ind w:hanging="2"/>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Property Services Assistant position plays a vital role in the upkeep and maintenance of the Belmont Christian College premises and property in coordination with the property maintenance team. The Property Services Assistant position is responsible for ensuring the school’s facilities remain in excellent condition through routine and responsive maintenance. safely and efficiently.</w:t>
      </w:r>
    </w:p>
    <w:p w:rsidR="00000000" w:rsidDel="00000000" w:rsidP="00000000" w:rsidRDefault="00000000" w:rsidRPr="00000000" w14:paraId="00000011">
      <w:pPr>
        <w:spacing w:before="240" w:line="360" w:lineRule="auto"/>
        <w:ind w:firstLine="0"/>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The role supports and fosters high-quality Christian education by leveraging technology and ensuring technology is stable, secure and sustainable for the students, staff and our community.</w:t>
      </w:r>
    </w:p>
    <w:p w:rsidR="00000000" w:rsidDel="00000000" w:rsidP="00000000" w:rsidRDefault="00000000" w:rsidRPr="00000000" w14:paraId="00000012">
      <w:pPr>
        <w:spacing w:after="0" w:line="360" w:lineRule="auto"/>
        <w:ind w:left="0" w:hanging="2"/>
        <w:jc w:val="left"/>
        <w:rPr>
          <w:rFonts w:ascii="Century Gothic" w:cs="Century Gothic" w:eastAsia="Century Gothic" w:hAnsi="Century Gothic"/>
          <w:sz w:val="22"/>
          <w:szCs w:val="22"/>
          <w:u w:val="single"/>
        </w:rPr>
      </w:pPr>
      <w:r w:rsidDel="00000000" w:rsidR="00000000" w:rsidRPr="00000000">
        <w:rPr>
          <w:rFonts w:ascii="Century Gothic" w:cs="Century Gothic" w:eastAsia="Century Gothic" w:hAnsi="Century Gothic"/>
          <w:b w:val="1"/>
          <w:sz w:val="22"/>
          <w:szCs w:val="22"/>
          <w:rtl w:val="0"/>
        </w:rPr>
        <w:t xml:space="preserve">Organisation Environment</w:t>
      </w:r>
      <w:r w:rsidDel="00000000" w:rsidR="00000000" w:rsidRPr="00000000">
        <w:rPr>
          <w:rtl w:val="0"/>
        </w:rPr>
      </w:r>
    </w:p>
    <w:p w:rsidR="00000000" w:rsidDel="00000000" w:rsidP="00000000" w:rsidRDefault="00000000" w:rsidRPr="00000000" w14:paraId="00000013">
      <w:pPr>
        <w:spacing w:after="0" w:line="36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Belmont Christian College operates within a unique and spiritually nurturing environment</w:t>
      </w:r>
    </w:p>
    <w:p w:rsidR="00000000" w:rsidDel="00000000" w:rsidP="00000000" w:rsidRDefault="00000000" w:rsidRPr="00000000" w14:paraId="00000014">
      <w:pPr>
        <w:spacing w:after="0" w:line="36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that combines strong academic and wellbeing foundations with Christian values. The College is a leading Christian P-12 school in the Newcastle region that has experienced</w:t>
      </w:r>
    </w:p>
    <w:p w:rsidR="00000000" w:rsidDel="00000000" w:rsidP="00000000" w:rsidRDefault="00000000" w:rsidRPr="00000000" w14:paraId="00000015">
      <w:pPr>
        <w:spacing w:after="0" w:line="360" w:lineRule="auto"/>
        <w:ind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growth in recent years with over 900 students and 150 members of staff.</w:t>
      </w:r>
    </w:p>
    <w:p w:rsidR="00000000" w:rsidDel="00000000" w:rsidP="00000000" w:rsidRDefault="00000000" w:rsidRPr="00000000" w14:paraId="00000016">
      <w:pPr>
        <w:spacing w:after="0" w:line="36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7">
      <w:pPr>
        <w:spacing w:after="0" w:line="36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8">
      <w:pPr>
        <w:spacing w:after="0" w:line="360" w:lineRule="auto"/>
        <w:ind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The Team</w:t>
      </w:r>
    </w:p>
    <w:p w:rsidR="00000000" w:rsidDel="00000000" w:rsidP="00000000" w:rsidRDefault="00000000" w:rsidRPr="00000000" w14:paraId="00000019">
      <w:pPr>
        <w:spacing w:after="0" w:line="360" w:lineRule="auto"/>
        <w:ind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The BCC property and maintenance team provide hands-on support to ensure the property and grounds of BCC are in a good condition at all times and maintained at a high standard, under the instruction and guidance of the Property supervisor.</w:t>
      </w:r>
    </w:p>
    <w:p w:rsidR="00000000" w:rsidDel="00000000" w:rsidP="00000000" w:rsidRDefault="00000000" w:rsidRPr="00000000" w14:paraId="0000001A">
      <w:pPr>
        <w:spacing w:after="0" w:line="360" w:lineRule="auto"/>
        <w:ind w:hanging="2"/>
        <w:rPr>
          <w:rFonts w:ascii="Century Gothic" w:cs="Century Gothic" w:eastAsia="Century Gothic" w:hAnsi="Century Gothic"/>
          <w:sz w:val="22"/>
          <w:szCs w:val="22"/>
        </w:rPr>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57" w:top="1418" w:left="1134" w:right="1134" w:header="0" w:footer="0"/>
          <w:pgNumType w:start="1"/>
        </w:sectPr>
      </w:pPr>
      <w:r w:rsidDel="00000000" w:rsidR="00000000" w:rsidRPr="00000000">
        <w:rPr>
          <w:rFonts w:ascii="Century Gothic" w:cs="Century Gothic" w:eastAsia="Century Gothic" w:hAnsi="Century Gothic"/>
          <w:sz w:val="22"/>
          <w:szCs w:val="22"/>
          <w:rtl w:val="0"/>
        </w:rPr>
        <w:t xml:space="preserve">The key duties of the </w:t>
      </w:r>
      <w:r w:rsidDel="00000000" w:rsidR="00000000" w:rsidRPr="00000000">
        <w:rPr>
          <w:rFonts w:ascii="Century Gothic" w:cs="Century Gothic" w:eastAsia="Century Gothic" w:hAnsi="Century Gothic"/>
          <w:b w:val="1"/>
          <w:sz w:val="22"/>
          <w:szCs w:val="22"/>
          <w:rtl w:val="0"/>
        </w:rPr>
        <w:t xml:space="preserve">Property Services Assistant </w:t>
      </w:r>
      <w:r w:rsidDel="00000000" w:rsidR="00000000" w:rsidRPr="00000000">
        <w:rPr>
          <w:rFonts w:ascii="Century Gothic" w:cs="Century Gothic" w:eastAsia="Century Gothic" w:hAnsi="Century Gothic"/>
          <w:sz w:val="22"/>
          <w:szCs w:val="22"/>
          <w:rtl w:val="0"/>
        </w:rPr>
        <w:t xml:space="preserve">position include assisting with scheduled and responsive repairs, setting up and packing down events, and overseeing the upkeep and procurement of tools and supplies, minor repairs on the College property. </w:t>
      </w:r>
    </w:p>
    <w:p w:rsidR="00000000" w:rsidDel="00000000" w:rsidP="00000000" w:rsidRDefault="00000000" w:rsidRPr="00000000" w14:paraId="0000001B">
      <w:pPr>
        <w:spacing w:after="0" w:line="360" w:lineRule="auto"/>
        <w:ind w:left="0"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Key Accountabilities</w:t>
      </w:r>
    </w:p>
    <w:p w:rsidR="00000000" w:rsidDel="00000000" w:rsidP="00000000" w:rsidRDefault="00000000" w:rsidRPr="00000000" w14:paraId="0000001C">
      <w:pPr>
        <w:spacing w:after="0" w:line="360" w:lineRule="auto"/>
        <w:ind w:left="0" w:hanging="2"/>
        <w:rPr>
          <w:rFonts w:ascii="Century Gothic" w:cs="Century Gothic" w:eastAsia="Century Gothic" w:hAnsi="Century Gothic"/>
          <w:sz w:val="22"/>
          <w:szCs w:val="22"/>
        </w:rPr>
      </w:pPr>
      <w:r w:rsidDel="00000000" w:rsidR="00000000" w:rsidRPr="00000000">
        <w:rPr>
          <w:rtl w:val="0"/>
        </w:rPr>
      </w:r>
    </w:p>
    <w:tbl>
      <w:tblPr>
        <w:tblStyle w:val="Table2"/>
        <w:tblW w:w="145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8985"/>
        <w:gridCol w:w="3570"/>
        <w:tblGridChange w:id="0">
          <w:tblGrid>
            <w:gridCol w:w="1980"/>
            <w:gridCol w:w="8985"/>
            <w:gridCol w:w="35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keepLines w:val="0"/>
              <w:widowControl w:val="0"/>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Area of Accountability</w:t>
            </w:r>
          </w:p>
        </w:tc>
        <w:tc>
          <w:tcPr>
            <w:shd w:fill="auto" w:val="clear"/>
            <w:tcMar>
              <w:top w:w="100.0" w:type="dxa"/>
              <w:left w:w="100.0" w:type="dxa"/>
              <w:bottom w:w="100.0" w:type="dxa"/>
              <w:right w:w="100.0" w:type="dxa"/>
            </w:tcMar>
          </w:tcPr>
          <w:p w:rsidR="00000000" w:rsidDel="00000000" w:rsidP="00000000" w:rsidRDefault="00000000" w:rsidRPr="00000000" w14:paraId="0000001E">
            <w:pPr>
              <w:keepLines w:val="0"/>
              <w:widowControl w:val="0"/>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Major Activities</w:t>
            </w:r>
          </w:p>
        </w:tc>
        <w:tc>
          <w:tcPr>
            <w:shd w:fill="auto" w:val="clear"/>
            <w:tcMar>
              <w:top w:w="100.0" w:type="dxa"/>
              <w:left w:w="100.0" w:type="dxa"/>
              <w:bottom w:w="100.0" w:type="dxa"/>
              <w:right w:w="100.0" w:type="dxa"/>
            </w:tcMar>
          </w:tcPr>
          <w:p w:rsidR="00000000" w:rsidDel="00000000" w:rsidP="00000000" w:rsidRDefault="00000000" w:rsidRPr="00000000" w14:paraId="0000001F">
            <w:pPr>
              <w:keepLines w:val="0"/>
              <w:widowControl w:val="0"/>
              <w:pBdr>
                <w:top w:space="0" w:sz="0" w:val="nil"/>
                <w:left w:space="0" w:sz="0" w:val="nil"/>
                <w:bottom w:space="0" w:sz="0" w:val="nil"/>
                <w:right w:space="0" w:sz="0" w:val="nil"/>
                <w:between w:space="0" w:sz="0" w:val="nil"/>
              </w:pBdr>
              <w:spacing w:after="0" w:line="240" w:lineRule="auto"/>
              <w:ind w:left="0" w:hanging="2"/>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Performance Indicators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keepLines w:val="0"/>
              <w:widowControl w:val="0"/>
              <w:spacing w:after="0" w:lineRule="auto"/>
              <w:ind w:left="0" w:hanging="2"/>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Christian Leadership</w:t>
            </w:r>
          </w:p>
        </w:tc>
        <w:tc>
          <w:tcPr>
            <w:shd w:fill="auto" w:val="clear"/>
            <w:tcMar>
              <w:top w:w="100.0" w:type="dxa"/>
              <w:left w:w="100.0" w:type="dxa"/>
              <w:bottom w:w="100.0" w:type="dxa"/>
              <w:right w:w="100.0" w:type="dxa"/>
            </w:tcMar>
          </w:tcPr>
          <w:p w:rsidR="00000000" w:rsidDel="00000000" w:rsidP="00000000" w:rsidRDefault="00000000" w:rsidRPr="00000000" w14:paraId="00000021">
            <w:pPr>
              <w:keepLines w:val="0"/>
              <w:pBdr>
                <w:top w:space="0" w:sz="0" w:val="nil"/>
                <w:left w:space="0" w:sz="0" w:val="nil"/>
                <w:bottom w:space="0" w:sz="0" w:val="nil"/>
                <w:right w:space="0" w:sz="0" w:val="nil"/>
                <w:between w:space="0" w:sz="0" w:val="nil"/>
              </w:pBdr>
              <w:spacing w:line="240" w:lineRule="auto"/>
              <w:ind w:left="0" w:hanging="2"/>
              <w:jc w:val="left"/>
              <w:rPr>
                <w:rFonts w:ascii="Arial" w:cs="Arial" w:eastAsia="Arial" w:hAnsi="Arial"/>
              </w:rPr>
            </w:pPr>
            <w:r w:rsidDel="00000000" w:rsidR="00000000" w:rsidRPr="00000000">
              <w:rPr>
                <w:rFonts w:ascii="Century Gothic" w:cs="Century Gothic" w:eastAsia="Century Gothic" w:hAnsi="Century Gothic"/>
                <w:sz w:val="22"/>
                <w:szCs w:val="22"/>
                <w:rtl w:val="0"/>
              </w:rPr>
              <w:t xml:space="preserve">Demonstrate a Christ-like example in the College ensuring that:</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All activities are undertaken with a strong Christian commitment and focus.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Christian servant leadership is exercised with staff, students, parents, and the wider community.</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Perform day-to-day duties prayerfully and consistent with a Biblical lifestyle with the aim of bringing glory to God.</w:t>
            </w:r>
            <w:r w:rsidDel="00000000" w:rsidR="00000000" w:rsidRPr="00000000">
              <w:rPr>
                <w:rtl w:val="0"/>
              </w:rPr>
            </w:r>
          </w:p>
          <w:p w:rsidR="00000000" w:rsidDel="00000000" w:rsidP="00000000" w:rsidRDefault="00000000" w:rsidRPr="00000000" w14:paraId="00000025">
            <w:pPr>
              <w:keepLines w:val="0"/>
              <w:widowControl w:val="0"/>
              <w:spacing w:after="0" w:lineRule="auto"/>
              <w:ind w:left="0" w:hanging="2"/>
              <w:jc w:val="left"/>
              <w:rPr>
                <w:rFonts w:ascii="Century Gothic" w:cs="Century Gothic" w:eastAsia="Century Gothic" w:hAnsi="Century Gothic"/>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keepLines w:val="0"/>
              <w:pBdr>
                <w:top w:space="0" w:sz="0" w:val="nil"/>
                <w:left w:space="0" w:sz="0" w:val="nil"/>
                <w:bottom w:space="0" w:sz="0" w:val="nil"/>
                <w:right w:space="0" w:sz="0" w:val="nil"/>
                <w:between w:space="0" w:sz="0" w:val="nil"/>
              </w:pBdr>
              <w:spacing w:after="0" w:line="240" w:lineRule="auto"/>
              <w:ind w:left="0" w:hanging="2"/>
              <w:jc w:val="left"/>
              <w:rPr>
                <w:rFonts w:ascii="Arial" w:cs="Arial" w:eastAsia="Arial" w:hAnsi="Arial"/>
              </w:rPr>
            </w:pPr>
            <w:r w:rsidDel="00000000" w:rsidR="00000000" w:rsidRPr="00000000">
              <w:rPr>
                <w:rFonts w:ascii="Century Gothic" w:cs="Century Gothic" w:eastAsia="Century Gothic" w:hAnsi="Century Gothic"/>
                <w:b w:val="1"/>
                <w:sz w:val="22"/>
                <w:szCs w:val="22"/>
                <w:rtl w:val="0"/>
              </w:rPr>
              <w:t xml:space="preserve">Strategies and actions </w:t>
            </w:r>
            <w:r w:rsidDel="00000000" w:rsidR="00000000" w:rsidRPr="00000000">
              <w:rPr>
                <w:rFonts w:ascii="Century Gothic" w:cs="Century Gothic" w:eastAsia="Century Gothic" w:hAnsi="Century Gothic"/>
                <w:sz w:val="22"/>
                <w:szCs w:val="22"/>
                <w:rtl w:val="0"/>
              </w:rPr>
              <w:t xml:space="preserve">are aligned to the College’s vision and mission.</w:t>
            </w:r>
            <w:r w:rsidDel="00000000" w:rsidR="00000000" w:rsidRPr="00000000">
              <w:rPr>
                <w:rtl w:val="0"/>
              </w:rPr>
            </w:r>
          </w:p>
          <w:p w:rsidR="00000000" w:rsidDel="00000000" w:rsidP="00000000" w:rsidRDefault="00000000" w:rsidRPr="00000000" w14:paraId="00000027">
            <w:pPr>
              <w:keepLines w:val="0"/>
              <w:widowControl w:val="0"/>
              <w:spacing w:after="0" w:lineRule="auto"/>
              <w:ind w:left="0" w:hanging="2"/>
              <w:jc w:val="left"/>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Conduct is aligned to behaviours outlined in the Statement of </w:t>
            </w:r>
            <w:r w:rsidDel="00000000" w:rsidR="00000000" w:rsidRPr="00000000">
              <w:rPr>
                <w:rFonts w:ascii="Century Gothic" w:cs="Century Gothic" w:eastAsia="Century Gothic" w:hAnsi="Century Gothic"/>
                <w:b w:val="1"/>
                <w:sz w:val="22"/>
                <w:szCs w:val="22"/>
                <w:rtl w:val="0"/>
              </w:rPr>
              <w:t xml:space="preserve">Faith and Codes </w:t>
            </w:r>
            <w:r w:rsidDel="00000000" w:rsidR="00000000" w:rsidRPr="00000000">
              <w:rPr>
                <w:rFonts w:ascii="Century Gothic" w:cs="Century Gothic" w:eastAsia="Century Gothic" w:hAnsi="Century Gothic"/>
                <w:sz w:val="22"/>
                <w:szCs w:val="22"/>
                <w:rtl w:val="0"/>
              </w:rPr>
              <w:t xml:space="preserve">of Conduct.</w:t>
            </w:r>
            <w:r w:rsidDel="00000000" w:rsidR="00000000" w:rsidRPr="00000000">
              <w:rPr>
                <w:rtl w:val="0"/>
              </w:rPr>
            </w:r>
          </w:p>
        </w:tc>
      </w:tr>
      <w:tr>
        <w:trPr>
          <w:cantSplit w:val="0"/>
          <w:trHeight w:val="3052.8808593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General Maintenance &amp; Repairs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Perform routine maintenance and minor repairs on school buildings, classrooms, and facilities.</w:t>
            </w:r>
          </w:p>
          <w:p w:rsidR="00000000" w:rsidDel="00000000" w:rsidP="00000000" w:rsidRDefault="00000000" w:rsidRPr="00000000" w14:paraId="0000002A">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Inspect and repair doors, windows, locks, and fixtures, </w:t>
            </w:r>
            <w:r w:rsidDel="00000000" w:rsidR="00000000" w:rsidRPr="00000000">
              <w:rPr>
                <w:rFonts w:ascii="Century Gothic" w:cs="Century Gothic" w:eastAsia="Century Gothic" w:hAnsi="Century Gothic"/>
                <w:sz w:val="22"/>
                <w:szCs w:val="22"/>
                <w:rtl w:val="0"/>
              </w:rPr>
              <w:t xml:space="preserve">etc</w:t>
            </w:r>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2B">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Patch and paint walls, ceilings, and surfaces as needed.</w:t>
            </w:r>
          </w:p>
          <w:p w:rsidR="00000000" w:rsidDel="00000000" w:rsidP="00000000" w:rsidRDefault="00000000" w:rsidRPr="00000000" w14:paraId="0000002C">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Fix minor plumbing issues, such as leaking taps, blocked drains, and running toilets.</w:t>
            </w:r>
          </w:p>
          <w:p w:rsidR="00000000" w:rsidDel="00000000" w:rsidP="00000000" w:rsidRDefault="00000000" w:rsidRPr="00000000" w14:paraId="0000002D">
            <w:pPr>
              <w:keepLines w:val="0"/>
              <w:numPr>
                <w:ilvl w:val="0"/>
                <w:numId w:val="5"/>
              </w:numPr>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Maintain and repair school furniture, including desks, chairs, and shelves.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8" w:right="0"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8" w:right="0" w:firstLine="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Timely completion of scheduled maintenance tasks.</w:t>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Minimal disruption to school activities due to maintenance work.</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Repairs completed effectively and safely, meeting WHS standards.</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Positive feedback from staff and students regarding maintenance services.</w:t>
            </w:r>
          </w:p>
          <w:p w:rsidR="00000000" w:rsidDel="00000000" w:rsidP="00000000" w:rsidRDefault="00000000" w:rsidRPr="00000000" w14:paraId="00000034">
            <w:pPr>
              <w:keepLines w:val="0"/>
              <w:widowControl w:val="0"/>
              <w:spacing w:after="0" w:before="0" w:lineRule="auto"/>
              <w:ind w:firstLine="0"/>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pStyle w:val="Heading4"/>
              <w:keepNext w:val="0"/>
              <w:keepLines w:val="0"/>
              <w:spacing w:after="40" w:lineRule="auto"/>
              <w:ind w:left="0" w:firstLine="0"/>
              <w:jc w:val="left"/>
              <w:rPr>
                <w:rFonts w:ascii="Century Gothic" w:cs="Century Gothic" w:eastAsia="Century Gothic" w:hAnsi="Century Gothic"/>
                <w:b w:val="0"/>
                <w:sz w:val="22"/>
                <w:szCs w:val="22"/>
              </w:rPr>
            </w:pPr>
            <w:bookmarkStart w:colFirst="0" w:colLast="0" w:name="_heading=h.r29wb3j787rz" w:id="0"/>
            <w:bookmarkEnd w:id="0"/>
            <w:r w:rsidDel="00000000" w:rsidR="00000000" w:rsidRPr="00000000">
              <w:rPr>
                <w:rFonts w:ascii="Century Gothic" w:cs="Century Gothic" w:eastAsia="Century Gothic" w:hAnsi="Century Gothic"/>
                <w:b w:val="0"/>
                <w:sz w:val="22"/>
                <w:szCs w:val="22"/>
                <w:rtl w:val="0"/>
              </w:rPr>
              <w:t xml:space="preserve">Grounds &amp; Outdoor Maintenance</w:t>
            </w:r>
          </w:p>
          <w:p w:rsidR="00000000" w:rsidDel="00000000" w:rsidP="00000000" w:rsidRDefault="00000000" w:rsidRPr="00000000" w14:paraId="00000036">
            <w:pPr>
              <w:keepLines w:val="0"/>
              <w:widowControl w:val="0"/>
              <w:pBdr>
                <w:top w:space="0" w:sz="0" w:val="nil"/>
                <w:left w:space="0" w:sz="0" w:val="nil"/>
                <w:bottom w:space="0" w:sz="0" w:val="nil"/>
                <w:right w:space="0" w:sz="0" w:val="nil"/>
                <w:between w:space="0" w:sz="0" w:val="nil"/>
              </w:pBdr>
              <w:spacing w:after="0" w:line="240" w:lineRule="auto"/>
              <w:ind w:left="0" w:hanging="2"/>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7">
            <w:pPr>
              <w:keepLines w:val="0"/>
              <w:widowControl w:val="0"/>
              <w:pBdr>
                <w:top w:space="0" w:sz="0" w:val="nil"/>
                <w:left w:space="0" w:sz="0" w:val="nil"/>
                <w:bottom w:space="0" w:sz="0" w:val="nil"/>
                <w:right w:space="0" w:sz="0" w:val="nil"/>
                <w:between w:space="0" w:sz="0" w:val="nil"/>
              </w:pBdr>
              <w:spacing w:after="0" w:line="240" w:lineRule="auto"/>
              <w:ind w:left="0" w:hanging="2"/>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8">
            <w:pPr>
              <w:keepLines w:val="0"/>
              <w:widowControl w:val="0"/>
              <w:pBdr>
                <w:top w:space="0" w:sz="0" w:val="nil"/>
                <w:left w:space="0" w:sz="0" w:val="nil"/>
                <w:bottom w:space="0" w:sz="0" w:val="nil"/>
                <w:right w:space="0" w:sz="0" w:val="nil"/>
                <w:between w:space="0" w:sz="0" w:val="nil"/>
              </w:pBdr>
              <w:spacing w:after="0" w:line="240" w:lineRule="auto"/>
              <w:ind w:left="0" w:hanging="2"/>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9">
            <w:pPr>
              <w:keepLines w:val="0"/>
              <w:widowControl w:val="0"/>
              <w:pBdr>
                <w:top w:space="0" w:sz="0" w:val="nil"/>
                <w:left w:space="0" w:sz="0" w:val="nil"/>
                <w:bottom w:space="0" w:sz="0" w:val="nil"/>
                <w:right w:space="0" w:sz="0" w:val="nil"/>
                <w:between w:space="0" w:sz="0" w:val="nil"/>
              </w:pBdr>
              <w:spacing w:after="0" w:line="240" w:lineRule="auto"/>
              <w:ind w:left="0" w:hanging="2"/>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A">
            <w:pPr>
              <w:keepLines w:val="0"/>
              <w:widowControl w:val="0"/>
              <w:pBdr>
                <w:top w:space="0" w:sz="0" w:val="nil"/>
                <w:left w:space="0" w:sz="0" w:val="nil"/>
                <w:bottom w:space="0" w:sz="0" w:val="nil"/>
                <w:right w:space="0" w:sz="0" w:val="nil"/>
                <w:between w:space="0" w:sz="0" w:val="nil"/>
              </w:pBdr>
              <w:spacing w:after="0" w:line="240" w:lineRule="auto"/>
              <w:ind w:left="0" w:hanging="2"/>
              <w:jc w:val="left"/>
              <w:rPr>
                <w:rFonts w:ascii="Century Gothic" w:cs="Century Gothic" w:eastAsia="Century Gothic" w:hAnsi="Century Gothic"/>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Maintain school grounds, ensuring they are clean, safe, and presentable.</w:t>
            </w:r>
          </w:p>
          <w:p w:rsidR="00000000" w:rsidDel="00000000" w:rsidP="00000000" w:rsidRDefault="00000000" w:rsidRPr="00000000" w14:paraId="0000003C">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Conduct landscaping tasks such as mowing, trimming hedges, pruning trees, and removing weeds.</w:t>
            </w:r>
          </w:p>
          <w:p w:rsidR="00000000" w:rsidDel="00000000" w:rsidP="00000000" w:rsidRDefault="00000000" w:rsidRPr="00000000" w14:paraId="0000003D">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Maintain outdoor play equipment, ensuring safety and proper functionality.</w:t>
            </w:r>
          </w:p>
          <w:p w:rsidR="00000000" w:rsidDel="00000000" w:rsidP="00000000" w:rsidRDefault="00000000" w:rsidRPr="00000000" w14:paraId="0000003E">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Repair and maintain pathways, driveways, and external structures.</w:t>
            </w:r>
          </w:p>
          <w:p w:rsidR="00000000" w:rsidDel="00000000" w:rsidP="00000000" w:rsidRDefault="00000000" w:rsidRPr="00000000" w14:paraId="0000003F">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Clean and maintain gutters, drains, and downpipes.</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18" w:right="0" w:hanging="360"/>
              <w:jc w:val="left"/>
              <w:rPr>
                <w:sz w:val="22"/>
                <w:szCs w:val="22"/>
              </w:rPr>
            </w:pPr>
            <w:r w:rsidDel="00000000" w:rsidR="00000000" w:rsidRPr="00000000">
              <w:rPr>
                <w:rFonts w:ascii="Century Gothic" w:cs="Century Gothic" w:eastAsia="Century Gothic" w:hAnsi="Century Gothic"/>
                <w:sz w:val="22"/>
                <w:szCs w:val="22"/>
                <w:rtl w:val="0"/>
              </w:rPr>
              <w:t xml:space="preserve">Assist with setting up and dismantling temporary structures for school events.</w:t>
            </w:r>
          </w:p>
          <w:p w:rsidR="00000000" w:rsidDel="00000000" w:rsidP="00000000" w:rsidRDefault="00000000" w:rsidRPr="00000000" w14:paraId="00000041">
            <w:pPr>
              <w:keepLines w:val="0"/>
              <w:widowControl w:val="0"/>
              <w:spacing w:before="0" w:lineRule="auto"/>
              <w:ind w:left="720" w:firstLine="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keepLines w:val="0"/>
              <w:widowControl w:val="0"/>
              <w:numPr>
                <w:ilvl w:val="0"/>
                <w:numId w:val="2"/>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Grounds and outdoor areas are consistently well-maintained.</w:t>
            </w:r>
          </w:p>
          <w:p w:rsidR="00000000" w:rsidDel="00000000" w:rsidP="00000000" w:rsidRDefault="00000000" w:rsidRPr="00000000" w14:paraId="00000043">
            <w:pPr>
              <w:keepLines w:val="0"/>
              <w:widowControl w:val="0"/>
              <w:numPr>
                <w:ilvl w:val="0"/>
                <w:numId w:val="2"/>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Landscaping tasks completed as per the maintenance schedule.</w:t>
            </w:r>
          </w:p>
          <w:p w:rsidR="00000000" w:rsidDel="00000000" w:rsidP="00000000" w:rsidRDefault="00000000" w:rsidRPr="00000000" w14:paraId="00000044">
            <w:pPr>
              <w:keepLines w:val="0"/>
              <w:widowControl w:val="0"/>
              <w:numPr>
                <w:ilvl w:val="0"/>
                <w:numId w:val="2"/>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Play equipment and external structures are in good condition and safe for use.</w:t>
            </w:r>
          </w:p>
          <w:p w:rsidR="00000000" w:rsidDel="00000000" w:rsidP="00000000" w:rsidRDefault="00000000" w:rsidRPr="00000000" w14:paraId="00000045">
            <w:pPr>
              <w:keepLines w:val="0"/>
              <w:widowControl w:val="0"/>
              <w:numPr>
                <w:ilvl w:val="0"/>
                <w:numId w:val="2"/>
              </w:numPr>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Gutter and drainage maintenance prevents water damage or blockages.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pStyle w:val="Heading1"/>
              <w:keepNext w:val="0"/>
              <w:spacing w:after="120" w:before="180" w:line="276" w:lineRule="auto"/>
              <w:ind w:left="0" w:firstLine="0"/>
              <w:rPr>
                <w:rFonts w:ascii="Century Gothic" w:cs="Century Gothic" w:eastAsia="Century Gothic" w:hAnsi="Century Gothic"/>
                <w:b w:val="0"/>
                <w:sz w:val="22"/>
                <w:szCs w:val="22"/>
              </w:rPr>
            </w:pPr>
            <w:bookmarkStart w:colFirst="0" w:colLast="0" w:name="_heading=h.qfic1xhkmda1" w:id="1"/>
            <w:bookmarkEnd w:id="1"/>
            <w:r w:rsidDel="00000000" w:rsidR="00000000" w:rsidRPr="00000000">
              <w:rPr>
                <w:rFonts w:ascii="Century Gothic" w:cs="Century Gothic" w:eastAsia="Century Gothic" w:hAnsi="Century Gothic"/>
                <w:b w:val="0"/>
                <w:sz w:val="22"/>
                <w:szCs w:val="22"/>
                <w:rtl w:val="0"/>
              </w:rPr>
              <w:t xml:space="preserve">Safety &amp; Compliance</w:t>
            </w:r>
          </w:p>
        </w:tc>
        <w:tc>
          <w:tcPr>
            <w:shd w:fill="auto" w:val="clear"/>
            <w:tcMar>
              <w:top w:w="100.0" w:type="dxa"/>
              <w:left w:w="100.0" w:type="dxa"/>
              <w:bottom w:w="100.0" w:type="dxa"/>
              <w:right w:w="100.0" w:type="dxa"/>
            </w:tcMar>
          </w:tcPr>
          <w:p w:rsidR="00000000" w:rsidDel="00000000" w:rsidP="00000000" w:rsidRDefault="00000000" w:rsidRPr="00000000" w14:paraId="00000047">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Conduct routine safety checks and inspections on school property.</w:t>
            </w:r>
          </w:p>
          <w:p w:rsidR="00000000" w:rsidDel="00000000" w:rsidP="00000000" w:rsidRDefault="00000000" w:rsidRPr="00000000" w14:paraId="00000048">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Ensure all maintenance tasks comply with WHS (Work Health and Safety) regulations.</w:t>
            </w:r>
          </w:p>
          <w:p w:rsidR="00000000" w:rsidDel="00000000" w:rsidP="00000000" w:rsidRDefault="00000000" w:rsidRPr="00000000" w14:paraId="00000049">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Identify and report hazards, undertaking necessary repairs or escalating issues to management.</w:t>
            </w:r>
          </w:p>
          <w:p w:rsidR="00000000" w:rsidDel="00000000" w:rsidP="00000000" w:rsidRDefault="00000000" w:rsidRPr="00000000" w14:paraId="0000004A">
            <w:pPr>
              <w:keepLines w:val="0"/>
              <w:numPr>
                <w:ilvl w:val="0"/>
                <w:numId w:val="5"/>
              </w:numPr>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Secure hazardous tools and materials, ensuring safe storage.</w:t>
            </w:r>
          </w:p>
        </w:tc>
        <w:tc>
          <w:tcPr>
            <w:shd w:fill="auto" w:val="clear"/>
            <w:tcMar>
              <w:top w:w="100.0" w:type="dxa"/>
              <w:left w:w="100.0" w:type="dxa"/>
              <w:bottom w:w="100.0" w:type="dxa"/>
              <w:right w:w="100.0" w:type="dxa"/>
            </w:tcMar>
          </w:tcPr>
          <w:p w:rsidR="00000000" w:rsidDel="00000000" w:rsidP="00000000" w:rsidRDefault="00000000" w:rsidRPr="00000000" w14:paraId="0000004B">
            <w:pPr>
              <w:keepLines w:val="0"/>
              <w:widowControl w:val="0"/>
              <w:numPr>
                <w:ilvl w:val="0"/>
                <w:numId w:val="12"/>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All tasks to comply with WHS standards.</w:t>
            </w:r>
          </w:p>
          <w:p w:rsidR="00000000" w:rsidDel="00000000" w:rsidP="00000000" w:rsidRDefault="00000000" w:rsidRPr="00000000" w14:paraId="0000004C">
            <w:pPr>
              <w:keepLines w:val="0"/>
              <w:widowControl w:val="0"/>
              <w:numPr>
                <w:ilvl w:val="0"/>
                <w:numId w:val="12"/>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No safety hazards due to negligence or poor maintenance.</w:t>
            </w:r>
          </w:p>
          <w:p w:rsidR="00000000" w:rsidDel="00000000" w:rsidP="00000000" w:rsidRDefault="00000000" w:rsidRPr="00000000" w14:paraId="0000004D">
            <w:pPr>
              <w:keepLines w:val="0"/>
              <w:widowControl w:val="0"/>
              <w:numPr>
                <w:ilvl w:val="0"/>
                <w:numId w:val="12"/>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Emergency equipment is functional.</w:t>
            </w:r>
          </w:p>
          <w:p w:rsidR="00000000" w:rsidDel="00000000" w:rsidP="00000000" w:rsidRDefault="00000000" w:rsidRPr="00000000" w14:paraId="0000004E">
            <w:pPr>
              <w:keepLines w:val="0"/>
              <w:widowControl w:val="0"/>
              <w:numPr>
                <w:ilvl w:val="0"/>
                <w:numId w:val="12"/>
              </w:numPr>
              <w:spacing w:after="0" w:lineRule="auto"/>
              <w:ind w:left="72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Prompt reporting and resolution of potential hazards.</w:t>
            </w:r>
          </w:p>
          <w:p w:rsidR="00000000" w:rsidDel="00000000" w:rsidP="00000000" w:rsidRDefault="00000000" w:rsidRPr="00000000" w14:paraId="0000004F">
            <w:pPr>
              <w:keepLines w:val="0"/>
              <w:widowControl w:val="0"/>
              <w:spacing w:after="0" w:lineRule="auto"/>
              <w:ind w:left="720" w:firstLine="0"/>
              <w:jc w:val="left"/>
              <w:rPr>
                <w:rFonts w:ascii="Century Gothic" w:cs="Century Gothic" w:eastAsia="Century Gothic" w:hAnsi="Century Gothic"/>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pStyle w:val="Heading1"/>
              <w:keepNext w:val="0"/>
              <w:keepLines w:val="0"/>
              <w:widowControl w:val="1"/>
              <w:pBdr>
                <w:top w:space="0" w:sz="0" w:val="nil"/>
                <w:left w:space="0" w:sz="0" w:val="nil"/>
                <w:bottom w:space="0" w:sz="0" w:val="nil"/>
                <w:right w:space="0" w:sz="0" w:val="nil"/>
                <w:between w:space="0" w:sz="0" w:val="nil"/>
              </w:pBdr>
              <w:shd w:fill="auto" w:val="clear"/>
              <w:spacing w:after="120" w:before="180" w:line="276" w:lineRule="auto"/>
              <w:ind w:left="0" w:right="0" w:firstLine="0"/>
              <w:jc w:val="left"/>
              <w:rPr>
                <w:rFonts w:ascii="Century Gothic" w:cs="Century Gothic" w:eastAsia="Century Gothic" w:hAnsi="Century Gothic"/>
                <w:b w:val="0"/>
                <w:sz w:val="22"/>
                <w:szCs w:val="22"/>
              </w:rPr>
            </w:pPr>
            <w:bookmarkStart w:colFirst="0" w:colLast="0" w:name="_heading=h.6bvp8taasa3g" w:id="2"/>
            <w:bookmarkEnd w:id="2"/>
            <w:r w:rsidDel="00000000" w:rsidR="00000000" w:rsidRPr="00000000">
              <w:rPr>
                <w:rFonts w:ascii="Century Gothic" w:cs="Century Gothic" w:eastAsia="Century Gothic" w:hAnsi="Century Gothic"/>
                <w:b w:val="0"/>
                <w:sz w:val="22"/>
                <w:szCs w:val="22"/>
                <w:rtl w:val="0"/>
              </w:rPr>
              <w:t xml:space="preserve">Equipment &amp; Resource Management</w:t>
            </w:r>
          </w:p>
        </w:tc>
        <w:tc>
          <w:tcPr>
            <w:shd w:fill="auto" w:val="clear"/>
            <w:tcMar>
              <w:top w:w="100.0" w:type="dxa"/>
              <w:left w:w="100.0" w:type="dxa"/>
              <w:bottom w:w="100.0" w:type="dxa"/>
              <w:right w:w="100.0" w:type="dxa"/>
            </w:tcMar>
          </w:tcPr>
          <w:p w:rsidR="00000000" w:rsidDel="00000000" w:rsidP="00000000" w:rsidRDefault="00000000" w:rsidRPr="00000000" w14:paraId="00000051">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Maintain tools, machinery, and school maintenance equipment in good working order.</w:t>
            </w:r>
          </w:p>
          <w:p w:rsidR="00000000" w:rsidDel="00000000" w:rsidP="00000000" w:rsidRDefault="00000000" w:rsidRPr="00000000" w14:paraId="00000052">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Order and restock maintenance supplies as needed.</w:t>
            </w:r>
          </w:p>
          <w:p w:rsidR="00000000" w:rsidDel="00000000" w:rsidP="00000000" w:rsidRDefault="00000000" w:rsidRPr="00000000" w14:paraId="00000053">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Maintain an inventory of maintenance tools and materials.</w:t>
            </w:r>
          </w:p>
          <w:p w:rsidR="00000000" w:rsidDel="00000000" w:rsidP="00000000" w:rsidRDefault="00000000" w:rsidRPr="00000000" w14:paraId="00000054">
            <w:pPr>
              <w:keepLines w:val="0"/>
              <w:numPr>
                <w:ilvl w:val="0"/>
                <w:numId w:val="5"/>
              </w:numPr>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Liaise with external contractors for major repairs or specialist maintenance tasks.</w:t>
            </w:r>
          </w:p>
          <w:p w:rsidR="00000000" w:rsidDel="00000000" w:rsidP="00000000" w:rsidRDefault="00000000" w:rsidRPr="00000000" w14:paraId="00000055">
            <w:pPr>
              <w:keepLines w:val="0"/>
              <w:ind w:left="718" w:firstLine="0"/>
              <w:jc w:val="left"/>
              <w:rPr>
                <w:rFonts w:ascii="Century Gothic" w:cs="Century Gothic" w:eastAsia="Century Gothic" w:hAnsi="Century Gothic"/>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keepLines w:val="0"/>
              <w:widowControl w:val="0"/>
              <w:numPr>
                <w:ilvl w:val="0"/>
                <w:numId w:val="3"/>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Tools and equipment are in good working condition and safely stored.</w:t>
            </w:r>
          </w:p>
          <w:p w:rsidR="00000000" w:rsidDel="00000000" w:rsidP="00000000" w:rsidRDefault="00000000" w:rsidRPr="00000000" w14:paraId="00000057">
            <w:pPr>
              <w:keepLines w:val="0"/>
              <w:widowControl w:val="0"/>
              <w:numPr>
                <w:ilvl w:val="0"/>
                <w:numId w:val="3"/>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Adequate stock of maintenance supplies to avoid delays.</w:t>
            </w:r>
          </w:p>
          <w:p w:rsidR="00000000" w:rsidDel="00000000" w:rsidP="00000000" w:rsidRDefault="00000000" w:rsidRPr="00000000" w14:paraId="00000058">
            <w:pPr>
              <w:keepLines w:val="0"/>
              <w:widowControl w:val="0"/>
              <w:numPr>
                <w:ilvl w:val="0"/>
                <w:numId w:val="3"/>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Accurate and up-to-date inventory records.</w:t>
            </w:r>
          </w:p>
          <w:p w:rsidR="00000000" w:rsidDel="00000000" w:rsidP="00000000" w:rsidRDefault="00000000" w:rsidRPr="00000000" w14:paraId="00000059">
            <w:pPr>
              <w:keepLines w:val="0"/>
              <w:widowControl w:val="0"/>
              <w:numPr>
                <w:ilvl w:val="0"/>
                <w:numId w:val="3"/>
              </w:numPr>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Effective coordination with external contractors, ensuring timely service delivery.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pStyle w:val="Heading1"/>
              <w:keepNext w:val="0"/>
              <w:spacing w:after="240" w:before="240" w:line="276" w:lineRule="auto"/>
              <w:ind w:left="0" w:firstLine="0"/>
              <w:rPr>
                <w:rFonts w:ascii="Century Gothic" w:cs="Century Gothic" w:eastAsia="Century Gothic" w:hAnsi="Century Gothic"/>
                <w:b w:val="0"/>
                <w:sz w:val="22"/>
                <w:szCs w:val="22"/>
              </w:rPr>
            </w:pPr>
            <w:bookmarkStart w:colFirst="0" w:colLast="0" w:name="_heading=h.mroaienrsuwo" w:id="3"/>
            <w:bookmarkEnd w:id="3"/>
            <w:r w:rsidDel="00000000" w:rsidR="00000000" w:rsidRPr="00000000">
              <w:rPr>
                <w:rFonts w:ascii="Century Gothic" w:cs="Century Gothic" w:eastAsia="Century Gothic" w:hAnsi="Century Gothic"/>
                <w:b w:val="0"/>
                <w:sz w:val="22"/>
                <w:szCs w:val="22"/>
                <w:rtl w:val="0"/>
              </w:rPr>
              <w:t xml:space="preserve">Event &amp; Logistics Support</w:t>
            </w:r>
          </w:p>
        </w:tc>
        <w:tc>
          <w:tcPr>
            <w:shd w:fill="auto" w:val="clear"/>
            <w:tcMar>
              <w:top w:w="100.0" w:type="dxa"/>
              <w:left w:w="100.0" w:type="dxa"/>
              <w:bottom w:w="100.0" w:type="dxa"/>
              <w:right w:w="100.0" w:type="dxa"/>
            </w:tcMar>
          </w:tcPr>
          <w:p w:rsidR="00000000" w:rsidDel="00000000" w:rsidP="00000000" w:rsidRDefault="00000000" w:rsidRPr="00000000" w14:paraId="0000005B">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Assist with setting up and dismantling equipment for school events, assemblies, and exams.</w:t>
            </w:r>
          </w:p>
          <w:p w:rsidR="00000000" w:rsidDel="00000000" w:rsidP="00000000" w:rsidRDefault="00000000" w:rsidRPr="00000000" w14:paraId="0000005C">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Move and arrange furniture as needed for classroom or office changes.</w:t>
            </w:r>
          </w:p>
          <w:p w:rsidR="00000000" w:rsidDel="00000000" w:rsidP="00000000" w:rsidRDefault="00000000" w:rsidRPr="00000000" w14:paraId="0000005D">
            <w:pPr>
              <w:keepLines w:val="0"/>
              <w:numPr>
                <w:ilvl w:val="0"/>
                <w:numId w:val="5"/>
              </w:numPr>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Support staff with basic technical issues, such as assembling or fixing furniture.</w:t>
            </w:r>
          </w:p>
        </w:tc>
        <w:tc>
          <w:tcPr>
            <w:shd w:fill="auto" w:val="clear"/>
            <w:tcMar>
              <w:top w:w="100.0" w:type="dxa"/>
              <w:left w:w="100.0" w:type="dxa"/>
              <w:bottom w:w="100.0" w:type="dxa"/>
              <w:right w:w="100.0" w:type="dxa"/>
            </w:tcMar>
          </w:tcPr>
          <w:p w:rsidR="00000000" w:rsidDel="00000000" w:rsidP="00000000" w:rsidRDefault="00000000" w:rsidRPr="00000000" w14:paraId="0000005E">
            <w:pPr>
              <w:keepLines w:val="0"/>
              <w:widowControl w:val="0"/>
              <w:numPr>
                <w:ilvl w:val="0"/>
                <w:numId w:val="10"/>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Event setups completed accurately and on time.</w:t>
            </w:r>
          </w:p>
          <w:p w:rsidR="00000000" w:rsidDel="00000000" w:rsidP="00000000" w:rsidRDefault="00000000" w:rsidRPr="00000000" w14:paraId="0000005F">
            <w:pPr>
              <w:keepLines w:val="0"/>
              <w:widowControl w:val="0"/>
              <w:numPr>
                <w:ilvl w:val="0"/>
                <w:numId w:val="10"/>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Efficient and safe movement of furniture and equipment.</w:t>
            </w:r>
          </w:p>
          <w:p w:rsidR="00000000" w:rsidDel="00000000" w:rsidP="00000000" w:rsidRDefault="00000000" w:rsidRPr="00000000" w14:paraId="00000060">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Staff supported effectively with minimal disruptions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pStyle w:val="Heading1"/>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entury Gothic" w:cs="Century Gothic" w:eastAsia="Century Gothic" w:hAnsi="Century Gothic"/>
                <w:b w:val="0"/>
                <w:sz w:val="22"/>
                <w:szCs w:val="22"/>
              </w:rPr>
            </w:pPr>
            <w:bookmarkStart w:colFirst="0" w:colLast="0" w:name="_heading=h.p1lc5caax42t" w:id="4"/>
            <w:bookmarkEnd w:id="4"/>
            <w:r w:rsidDel="00000000" w:rsidR="00000000" w:rsidRPr="00000000">
              <w:rPr>
                <w:rFonts w:ascii="Century Gothic" w:cs="Century Gothic" w:eastAsia="Century Gothic" w:hAnsi="Century Gothic"/>
                <w:b w:val="0"/>
                <w:sz w:val="22"/>
                <w:szCs w:val="22"/>
                <w:rtl w:val="0"/>
              </w:rPr>
              <w:t xml:space="preserve">Emergency &amp; Ad-Hoc Repairs</w:t>
            </w:r>
          </w:p>
        </w:tc>
        <w:tc>
          <w:tcPr>
            <w:shd w:fill="auto" w:val="clear"/>
            <w:tcMar>
              <w:top w:w="100.0" w:type="dxa"/>
              <w:left w:w="100.0" w:type="dxa"/>
              <w:bottom w:w="100.0" w:type="dxa"/>
              <w:right w:w="100.0" w:type="dxa"/>
            </w:tcMar>
          </w:tcPr>
          <w:p w:rsidR="00000000" w:rsidDel="00000000" w:rsidP="00000000" w:rsidRDefault="00000000" w:rsidRPr="00000000" w14:paraId="00000062">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Respond promptly to urgent maintenance issues.</w:t>
            </w:r>
          </w:p>
          <w:p w:rsidR="00000000" w:rsidDel="00000000" w:rsidP="00000000" w:rsidRDefault="00000000" w:rsidRPr="00000000" w14:paraId="00000063">
            <w:pPr>
              <w:keepLines w:val="0"/>
              <w:numPr>
                <w:ilvl w:val="0"/>
                <w:numId w:val="5"/>
              </w:numPr>
              <w:spacing w:after="0" w:afterAutospacing="0"/>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Address emergency repairs, such as leaks, or broken locks.</w:t>
            </w:r>
          </w:p>
          <w:p w:rsidR="00000000" w:rsidDel="00000000" w:rsidP="00000000" w:rsidRDefault="00000000" w:rsidRPr="00000000" w14:paraId="00000064">
            <w:pPr>
              <w:keepLines w:val="0"/>
              <w:numPr>
                <w:ilvl w:val="0"/>
                <w:numId w:val="5"/>
              </w:numPr>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Ensure a quick and efficient resolution to any unexpected maintenance problems.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entury Gothic" w:cs="Century Gothic" w:eastAsia="Century Gothic" w:hAnsi="Century Gothic"/>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keepLines w:val="0"/>
              <w:widowControl w:val="0"/>
              <w:numPr>
                <w:ilvl w:val="0"/>
                <w:numId w:val="11"/>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Rapid response to emergency repair requests.</w:t>
            </w:r>
          </w:p>
          <w:p w:rsidR="00000000" w:rsidDel="00000000" w:rsidP="00000000" w:rsidRDefault="00000000" w:rsidRPr="00000000" w14:paraId="00000067">
            <w:pPr>
              <w:keepLines w:val="0"/>
              <w:widowControl w:val="0"/>
              <w:numPr>
                <w:ilvl w:val="0"/>
                <w:numId w:val="11"/>
              </w:numPr>
              <w:spacing w:after="0" w:afterAutospacing="0"/>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Effective troubleshooting and resolution of urgent issues.</w:t>
            </w:r>
          </w:p>
          <w:p w:rsidR="00000000" w:rsidDel="00000000" w:rsidP="00000000" w:rsidRDefault="00000000" w:rsidRPr="00000000" w14:paraId="00000068">
            <w:pPr>
              <w:keepLines w:val="0"/>
              <w:widowControl w:val="0"/>
              <w:numPr>
                <w:ilvl w:val="0"/>
                <w:numId w:val="11"/>
              </w:numPr>
              <w:ind w:left="720" w:hanging="360"/>
              <w:jc w:val="left"/>
              <w:rPr>
                <w:rFonts w:ascii="Arial" w:cs="Arial" w:eastAsia="Arial" w:hAnsi="Arial"/>
                <w:sz w:val="22"/>
                <w:szCs w:val="22"/>
              </w:rPr>
            </w:pPr>
            <w:r w:rsidDel="00000000" w:rsidR="00000000" w:rsidRPr="00000000">
              <w:rPr>
                <w:rFonts w:ascii="Century Gothic" w:cs="Century Gothic" w:eastAsia="Century Gothic" w:hAnsi="Century Gothic"/>
                <w:sz w:val="22"/>
                <w:szCs w:val="22"/>
                <w:rtl w:val="0"/>
              </w:rPr>
              <w:t xml:space="preserve">No prolonged downtime of essential school facilities.</w:t>
            </w:r>
          </w:p>
        </w:tc>
      </w:tr>
    </w:tbl>
    <w:p w:rsidR="00000000" w:rsidDel="00000000" w:rsidP="00000000" w:rsidRDefault="00000000" w:rsidRPr="00000000" w14:paraId="00000069">
      <w:pPr>
        <w:spacing w:after="0" w:line="360" w:lineRule="auto"/>
        <w:ind w:left="0" w:hanging="2"/>
        <w:rPr>
          <w:rFonts w:ascii="Century Gothic" w:cs="Century Gothic" w:eastAsia="Century Gothic" w:hAnsi="Century Gothic"/>
          <w:sz w:val="22"/>
          <w:szCs w:val="22"/>
        </w:rPr>
        <w:sectPr>
          <w:type w:val="nextPage"/>
          <w:pgSz w:h="11907" w:w="16840" w:orient="landscape"/>
          <w:pgMar w:bottom="57" w:top="1418" w:left="1134" w:right="1134" w:header="0" w:footer="0"/>
        </w:sectPr>
      </w:pPr>
      <w:r w:rsidDel="00000000" w:rsidR="00000000" w:rsidRPr="00000000">
        <w:rPr>
          <w:rtl w:val="0"/>
        </w:rPr>
      </w:r>
    </w:p>
    <w:p w:rsidR="00000000" w:rsidDel="00000000" w:rsidP="00000000" w:rsidRDefault="00000000" w:rsidRPr="00000000" w14:paraId="0000006A">
      <w:pPr>
        <w:spacing w:after="0" w:line="36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Key Communications</w:t>
      </w:r>
      <w:r w:rsidDel="00000000" w:rsidR="00000000" w:rsidRPr="00000000">
        <w:rPr>
          <w:rtl w:val="0"/>
        </w:rPr>
      </w:r>
    </w:p>
    <w:p w:rsidR="00000000" w:rsidDel="00000000" w:rsidP="00000000" w:rsidRDefault="00000000" w:rsidRPr="00000000" w14:paraId="0000006B">
      <w:pPr>
        <w:keepLines w:val="0"/>
        <w:widowControl w:val="0"/>
        <w:pBdr>
          <w:top w:space="0" w:sz="0" w:val="nil"/>
          <w:left w:space="0" w:sz="0" w:val="nil"/>
          <w:bottom w:space="0" w:sz="0" w:val="nil"/>
          <w:right w:space="0" w:sz="0" w:val="nil"/>
          <w:between w:space="0" w:sz="0" w:val="nil"/>
        </w:pBdr>
        <w:spacing w:after="0" w:line="360" w:lineRule="auto"/>
        <w:ind w:left="0" w:hanging="2"/>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6C">
      <w:pPr>
        <w:keepLines w:val="0"/>
        <w:widowControl w:val="0"/>
        <w:pBdr>
          <w:top w:space="0" w:sz="0" w:val="nil"/>
          <w:left w:space="0" w:sz="0" w:val="nil"/>
          <w:bottom w:space="0" w:sz="0" w:val="nil"/>
          <w:right w:space="0" w:sz="0" w:val="nil"/>
          <w:between w:space="0" w:sz="0" w:val="nil"/>
        </w:pBdr>
        <w:spacing w:after="0" w:line="360" w:lineRule="auto"/>
        <w:ind w:left="720" w:hanging="2.0000000000000284"/>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Internal communications: </w:t>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38" w:right="0" w:hanging="360.0000000000001"/>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1"/>
          <w:sz w:val="22"/>
          <w:szCs w:val="22"/>
          <w:rtl w:val="0"/>
        </w:rPr>
        <w:t xml:space="preserve">Property Supervisor </w:t>
      </w: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to </w:t>
      </w:r>
      <w:r w:rsidDel="00000000" w:rsidR="00000000" w:rsidRPr="00000000">
        <w:rPr>
          <w:rFonts w:ascii="Century Gothic" w:cs="Century Gothic" w:eastAsia="Century Gothic" w:hAnsi="Century Gothic"/>
          <w:sz w:val="22"/>
          <w:szCs w:val="22"/>
          <w:rtl w:val="0"/>
        </w:rPr>
        <w:t xml:space="preserve">get instructions and feedback on immediate action items, recurring or </w:t>
      </w:r>
      <w:r w:rsidDel="00000000" w:rsidR="00000000" w:rsidRPr="00000000">
        <w:rPr>
          <w:rFonts w:ascii="Century Gothic" w:cs="Century Gothic" w:eastAsia="Century Gothic" w:hAnsi="Century Gothic"/>
          <w:sz w:val="22"/>
          <w:szCs w:val="22"/>
          <w:rtl w:val="0"/>
        </w:rPr>
        <w:t xml:space="preserve">adhoc</w:t>
      </w:r>
      <w:r w:rsidDel="00000000" w:rsidR="00000000" w:rsidRPr="00000000">
        <w:rPr>
          <w:rFonts w:ascii="Century Gothic" w:cs="Century Gothic" w:eastAsia="Century Gothic" w:hAnsi="Century Gothic"/>
          <w:sz w:val="22"/>
          <w:szCs w:val="22"/>
          <w:rtl w:val="0"/>
        </w:rPr>
        <w:t xml:space="preserve"> tasks.</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38" w:right="0" w:hanging="360.0000000000001"/>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1"/>
          <w:sz w:val="22"/>
          <w:szCs w:val="22"/>
          <w:rtl w:val="0"/>
        </w:rPr>
        <w:t xml:space="preserve">Extended maintenance team </w:t>
      </w:r>
      <w:r w:rsidDel="00000000" w:rsidR="00000000" w:rsidRPr="00000000">
        <w:rPr>
          <w:rFonts w:ascii="Century Gothic" w:cs="Century Gothic" w:eastAsia="Century Gothic" w:hAnsi="Century Gothic"/>
          <w:sz w:val="22"/>
          <w:szCs w:val="22"/>
          <w:rtl w:val="0"/>
        </w:rPr>
        <w:t xml:space="preserve">to collaborate with and bring closure to the open maintenance support and service.</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438" w:right="0" w:hanging="360.0000000000001"/>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1"/>
          <w:i w:val="0"/>
          <w:smallCaps w:val="0"/>
          <w:strike w:val="0"/>
          <w:sz w:val="22"/>
          <w:szCs w:val="22"/>
          <w:u w:val="none"/>
          <w:shd w:fill="auto" w:val="clear"/>
          <w:vertAlign w:val="baseline"/>
          <w:rtl w:val="0"/>
        </w:rPr>
        <w:t xml:space="preserve">Deputy Principal, Teachers</w:t>
      </w:r>
      <w:r w:rsidDel="00000000" w:rsidR="00000000" w:rsidRPr="00000000">
        <w:rPr>
          <w:rFonts w:ascii="Century Gothic" w:cs="Century Gothic" w:eastAsia="Century Gothic" w:hAnsi="Century Gothic"/>
          <w:b w:val="1"/>
          <w:sz w:val="22"/>
          <w:szCs w:val="22"/>
          <w:rtl w:val="0"/>
        </w:rPr>
        <w:t xml:space="preserve">, </w:t>
      </w:r>
      <w:r w:rsidDel="00000000" w:rsidR="00000000" w:rsidRPr="00000000">
        <w:rPr>
          <w:rFonts w:ascii="Century Gothic" w:cs="Century Gothic" w:eastAsia="Century Gothic" w:hAnsi="Century Gothic"/>
          <w:b w:val="1"/>
          <w:i w:val="0"/>
          <w:smallCaps w:val="0"/>
          <w:strike w:val="0"/>
          <w:sz w:val="22"/>
          <w:szCs w:val="22"/>
          <w:u w:val="none"/>
          <w:shd w:fill="auto" w:val="clear"/>
          <w:vertAlign w:val="baseline"/>
          <w:rtl w:val="0"/>
        </w:rPr>
        <w:t xml:space="preserve">Heads of School and IT Manager </w:t>
      </w: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on receiving the </w:t>
      </w:r>
      <w:r w:rsidDel="00000000" w:rsidR="00000000" w:rsidRPr="00000000">
        <w:rPr>
          <w:rFonts w:ascii="Century Gothic" w:cs="Century Gothic" w:eastAsia="Century Gothic" w:hAnsi="Century Gothic"/>
          <w:sz w:val="22"/>
          <w:szCs w:val="22"/>
          <w:rtl w:val="0"/>
        </w:rPr>
        <w:t xml:space="preserve">maintenance requests, apart from the service log of the tickets.</w:t>
      </w:r>
      <w:r w:rsidDel="00000000" w:rsidR="00000000" w:rsidRPr="00000000">
        <w:rPr>
          <w:rtl w:val="0"/>
        </w:rPr>
      </w:r>
    </w:p>
    <w:p w:rsidR="00000000" w:rsidDel="00000000" w:rsidP="00000000" w:rsidRDefault="00000000" w:rsidRPr="00000000" w14:paraId="00000070">
      <w:pPr>
        <w:keepLines w:val="0"/>
        <w:widowControl w:val="0"/>
        <w:pBdr>
          <w:top w:space="0" w:sz="0" w:val="nil"/>
          <w:left w:space="0" w:sz="0" w:val="nil"/>
          <w:bottom w:space="0" w:sz="0" w:val="nil"/>
          <w:right w:space="0" w:sz="0" w:val="nil"/>
          <w:between w:space="0" w:sz="0" w:val="nil"/>
        </w:pBdr>
        <w:spacing w:after="0" w:line="36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1">
      <w:pPr>
        <w:keepLines w:val="0"/>
        <w:widowControl w:val="0"/>
        <w:pBdr>
          <w:top w:space="0" w:sz="0" w:val="nil"/>
          <w:left w:space="0" w:sz="0" w:val="nil"/>
          <w:bottom w:space="0" w:sz="0" w:val="nil"/>
          <w:right w:space="0" w:sz="0" w:val="nil"/>
          <w:between w:space="0" w:sz="0" w:val="nil"/>
        </w:pBdr>
        <w:spacing w:after="0" w:line="360" w:lineRule="auto"/>
        <w:ind w:left="720" w:hanging="2.0000000000000284"/>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External Communications:</w:t>
      </w:r>
    </w:p>
    <w:p w:rsidR="00000000" w:rsidDel="00000000" w:rsidP="00000000" w:rsidRDefault="00000000" w:rsidRPr="00000000" w14:paraId="0000007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438" w:right="0" w:hanging="360.0000000000001"/>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sz w:val="22"/>
          <w:szCs w:val="22"/>
          <w:rtl w:val="0"/>
        </w:rPr>
        <w:t xml:space="preserve">Maintenance equipment service providers.</w:t>
      </w:r>
      <w:r w:rsidDel="00000000" w:rsidR="00000000" w:rsidRPr="00000000">
        <w:rPr>
          <w:rtl w:val="0"/>
        </w:rPr>
      </w:r>
    </w:p>
    <w:p w:rsidR="00000000" w:rsidDel="00000000" w:rsidP="00000000" w:rsidRDefault="00000000" w:rsidRPr="00000000" w14:paraId="00000073">
      <w:pPr>
        <w:spacing w:after="0" w:line="36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4">
      <w:pPr>
        <w:spacing w:after="0" w:line="360" w:lineRule="auto"/>
        <w:ind w:left="0"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Challenges</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Ensuring consistency of a</w:t>
      </w:r>
      <w:r w:rsidDel="00000000" w:rsidR="00000000" w:rsidRPr="00000000">
        <w:rPr>
          <w:rFonts w:ascii="Century Gothic" w:cs="Century Gothic" w:eastAsia="Century Gothic" w:hAnsi="Century Gothic"/>
          <w:sz w:val="22"/>
          <w:szCs w:val="22"/>
          <w:rtl w:val="0"/>
        </w:rPr>
        <w:t xml:space="preserve">ddressing the maintenance tasks in a prompt and timely manner.</w:t>
      </w:r>
      <w:r w:rsidDel="00000000" w:rsidR="00000000" w:rsidRPr="00000000">
        <w:rPr>
          <w:rtl w:val="0"/>
        </w:rPr>
      </w:r>
    </w:p>
    <w:p w:rsidR="00000000" w:rsidDel="00000000" w:rsidP="00000000" w:rsidRDefault="00000000" w:rsidRPr="00000000" w14:paraId="00000076">
      <w:pPr>
        <w:keepLines w:val="0"/>
        <w:numPr>
          <w:ilvl w:val="0"/>
          <w:numId w:val="7"/>
        </w:numPr>
        <w:spacing w:after="0" w:line="360" w:lineRule="auto"/>
        <w:ind w:left="718"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Ability to prioritise and attend to routine and adhoc service requests, efficiently.</w:t>
      </w:r>
    </w:p>
    <w:p w:rsidR="00000000" w:rsidDel="00000000" w:rsidP="00000000" w:rsidRDefault="00000000" w:rsidRPr="00000000" w14:paraId="00000077">
      <w:pPr>
        <w:spacing w:after="0" w:line="36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w:t>
      </w:r>
    </w:p>
    <w:p w:rsidR="00000000" w:rsidDel="00000000" w:rsidP="00000000" w:rsidRDefault="00000000" w:rsidRPr="00000000" w14:paraId="00000078">
      <w:pPr>
        <w:spacing w:after="0" w:line="360" w:lineRule="auto"/>
        <w:ind w:left="0"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Knowledge, Skills and Experience</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36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It is an inherent requirement of the role that the incumbent have a personal relationship with Jesus Christ, actively attend their local Church, and willingly support the vision and practice of the College as stated in:</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3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the College Statement of Faith,</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3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the Staff Pledge that is recited annually at the Staff Commissioning Service, and</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3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the College Codes of Conduct.</w:t>
      </w:r>
      <w:r w:rsidDel="00000000" w:rsidR="00000000" w:rsidRPr="00000000">
        <w:rPr>
          <w:rtl w:val="0"/>
        </w:rPr>
      </w:r>
    </w:p>
    <w:p w:rsidR="00000000" w:rsidDel="00000000" w:rsidP="00000000" w:rsidRDefault="00000000" w:rsidRPr="00000000" w14:paraId="0000007D">
      <w:pPr>
        <w:keepLines w:val="0"/>
        <w:numPr>
          <w:ilvl w:val="0"/>
          <w:numId w:val="8"/>
        </w:numPr>
        <w:spacing w:after="0" w:afterAutospacing="0" w:line="360" w:lineRule="auto"/>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Equivalent experience in maintenance/Property Services roles.</w:t>
      </w:r>
    </w:p>
    <w:p w:rsidR="00000000" w:rsidDel="00000000" w:rsidP="00000000" w:rsidRDefault="00000000" w:rsidRPr="00000000" w14:paraId="0000007E">
      <w:pPr>
        <w:keepLines w:val="0"/>
        <w:numPr>
          <w:ilvl w:val="0"/>
          <w:numId w:val="8"/>
        </w:numPr>
        <w:spacing w:after="0" w:afterAutospacing="0" w:line="360" w:lineRule="auto"/>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Basic knowledge of plumbing, carpentry, and general repair work.</w:t>
      </w:r>
    </w:p>
    <w:p w:rsidR="00000000" w:rsidDel="00000000" w:rsidP="00000000" w:rsidRDefault="00000000" w:rsidRPr="00000000" w14:paraId="0000007F">
      <w:pPr>
        <w:keepLines w:val="0"/>
        <w:numPr>
          <w:ilvl w:val="0"/>
          <w:numId w:val="8"/>
        </w:numPr>
        <w:spacing w:line="360" w:lineRule="auto"/>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WHS training or awareness of safety regulations in a school environment.</w:t>
      </w:r>
    </w:p>
    <w:p w:rsidR="00000000" w:rsidDel="00000000" w:rsidP="00000000" w:rsidRDefault="00000000" w:rsidRPr="00000000" w14:paraId="00000080">
      <w:pPr>
        <w:keepLines w:val="0"/>
        <w:spacing w:after="0" w:line="360" w:lineRule="auto"/>
        <w:ind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Current Working with Children Check.</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18" w:right="0" w:hanging="360"/>
        <w:jc w:val="left"/>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Requirement (preferably) of MR licence for bus driving.</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Demonstrated experience in the following competencies:</w:t>
      </w:r>
      <w:r w:rsidDel="00000000" w:rsidR="00000000" w:rsidRPr="00000000">
        <w:rPr>
          <w:rtl w:val="0"/>
        </w:rPr>
      </w:r>
    </w:p>
    <w:p w:rsidR="00000000" w:rsidDel="00000000" w:rsidP="00000000" w:rsidRDefault="00000000" w:rsidRPr="00000000" w14:paraId="00000084">
      <w:pPr>
        <w:keepLines w:val="0"/>
        <w:widowControl w:val="0"/>
        <w:numPr>
          <w:ilvl w:val="1"/>
          <w:numId w:val="8"/>
        </w:numPr>
        <w:spacing w:after="0" w:before="0" w:line="360" w:lineRule="auto"/>
        <w:ind w:left="1438" w:right="-4.4482421875"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079999923706055"/>
          <w:szCs w:val="22.079999923706055"/>
          <w:rtl w:val="0"/>
        </w:rPr>
        <w:t xml:space="preserve">Task completion and efficiency-</w:t>
      </w:r>
      <w:r w:rsidDel="00000000" w:rsidR="00000000" w:rsidRPr="00000000">
        <w:rPr>
          <w:rFonts w:ascii="Century Gothic" w:cs="Century Gothic" w:eastAsia="Century Gothic" w:hAnsi="Century Gothic"/>
          <w:sz w:val="22.079999923706055"/>
          <w:szCs w:val="22.079999923706055"/>
          <w:rtl w:val="0"/>
        </w:rPr>
        <w:t xml:space="preserve">Ability</w:t>
      </w:r>
      <w:r w:rsidDel="00000000" w:rsidR="00000000" w:rsidRPr="00000000">
        <w:rPr>
          <w:rFonts w:ascii="Century Gothic" w:cs="Century Gothic" w:eastAsia="Century Gothic" w:hAnsi="Century Gothic"/>
          <w:b w:val="1"/>
          <w:sz w:val="22.079999923706055"/>
          <w:szCs w:val="22.079999923706055"/>
          <w:rtl w:val="0"/>
        </w:rPr>
        <w:t xml:space="preserve"> </w:t>
      </w:r>
      <w:r w:rsidDel="00000000" w:rsidR="00000000" w:rsidRPr="00000000">
        <w:rPr>
          <w:rFonts w:ascii="Century Gothic" w:cs="Century Gothic" w:eastAsia="Century Gothic" w:hAnsi="Century Gothic"/>
          <w:sz w:val="22.079999923706055"/>
          <w:szCs w:val="22.079999923706055"/>
          <w:rtl w:val="0"/>
        </w:rPr>
        <w:t xml:space="preserve">to complete</w:t>
      </w:r>
      <w:r w:rsidDel="00000000" w:rsidR="00000000" w:rsidRPr="00000000">
        <w:rPr>
          <w:rFonts w:ascii="Century Gothic" w:cs="Century Gothic" w:eastAsia="Century Gothic" w:hAnsi="Century Gothic"/>
          <w:b w:val="1"/>
          <w:sz w:val="22.079999923706055"/>
          <w:szCs w:val="22.079999923706055"/>
          <w:rtl w:val="0"/>
        </w:rPr>
        <w:t xml:space="preserve"> </w:t>
      </w:r>
      <w:r w:rsidDel="00000000" w:rsidR="00000000" w:rsidRPr="00000000">
        <w:rPr>
          <w:rFonts w:ascii="Century Gothic" w:cs="Century Gothic" w:eastAsia="Century Gothic" w:hAnsi="Century Gothic"/>
          <w:sz w:val="22.079999923706055"/>
          <w:szCs w:val="22.079999923706055"/>
          <w:rtl w:val="0"/>
        </w:rPr>
        <w:t xml:space="preserve">the maintenance tasks as required.</w:t>
      </w:r>
      <w:r w:rsidDel="00000000" w:rsidR="00000000" w:rsidRPr="00000000">
        <w:rPr>
          <w:rtl w:val="0"/>
        </w:rPr>
      </w:r>
    </w:p>
    <w:p w:rsidR="00000000" w:rsidDel="00000000" w:rsidP="00000000" w:rsidRDefault="00000000" w:rsidRPr="00000000" w14:paraId="00000085">
      <w:pPr>
        <w:keepLines w:val="0"/>
        <w:widowControl w:val="0"/>
        <w:numPr>
          <w:ilvl w:val="1"/>
          <w:numId w:val="8"/>
        </w:numPr>
        <w:spacing w:after="0" w:line="360" w:lineRule="auto"/>
        <w:ind w:left="1438" w:right="-2.20947265625"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Problem-Solving and initiative</w:t>
      </w:r>
      <w:r w:rsidDel="00000000" w:rsidR="00000000" w:rsidRPr="00000000">
        <w:rPr>
          <w:rFonts w:ascii="Century Gothic" w:cs="Century Gothic" w:eastAsia="Century Gothic" w:hAnsi="Century Gothic"/>
          <w:sz w:val="22"/>
          <w:szCs w:val="22"/>
          <w:rtl w:val="0"/>
        </w:rPr>
        <w:t xml:space="preserve"> – Proactively identifying maintenance issues, troubleshooting problems, and implementing effective solutions in a timely manner, apart from taking instructions from the Property Supervisor.</w:t>
      </w:r>
    </w:p>
    <w:p w:rsidR="00000000" w:rsidDel="00000000" w:rsidP="00000000" w:rsidRDefault="00000000" w:rsidRPr="00000000" w14:paraId="00000086">
      <w:pPr>
        <w:keepLines w:val="0"/>
        <w:widowControl w:val="0"/>
        <w:numPr>
          <w:ilvl w:val="1"/>
          <w:numId w:val="8"/>
        </w:numPr>
        <w:spacing w:after="0" w:line="360" w:lineRule="auto"/>
        <w:ind w:left="1438" w:right="-2.20947265625"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Time Management and adaptability</w:t>
      </w:r>
      <w:r w:rsidDel="00000000" w:rsidR="00000000" w:rsidRPr="00000000">
        <w:rPr>
          <w:rFonts w:ascii="Century Gothic" w:cs="Century Gothic" w:eastAsia="Century Gothic" w:hAnsi="Century Gothic"/>
          <w:sz w:val="22"/>
          <w:szCs w:val="22"/>
          <w:rtl w:val="0"/>
        </w:rPr>
        <w:t xml:space="preserve"> – Ability to prioritise tasks, manage workload efficiently, and respond promptly to urgent maintenance needs while supporting school operations.</w:t>
      </w:r>
    </w:p>
    <w:p w:rsidR="00000000" w:rsidDel="00000000" w:rsidP="00000000" w:rsidRDefault="00000000" w:rsidRPr="00000000" w14:paraId="00000087">
      <w:pPr>
        <w:keepLines w:val="0"/>
        <w:widowControl w:val="0"/>
        <w:numPr>
          <w:ilvl w:val="1"/>
          <w:numId w:val="8"/>
        </w:numPr>
        <w:spacing w:after="0" w:line="360" w:lineRule="auto"/>
        <w:ind w:left="1438" w:right="-2.20947265625"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Teamwork and communication</w:t>
      </w:r>
      <w:r w:rsidDel="00000000" w:rsidR="00000000" w:rsidRPr="00000000">
        <w:rPr>
          <w:rFonts w:ascii="Century Gothic" w:cs="Century Gothic" w:eastAsia="Century Gothic" w:hAnsi="Century Gothic"/>
          <w:sz w:val="22"/>
          <w:szCs w:val="22"/>
          <w:rtl w:val="0"/>
        </w:rPr>
        <w:t xml:space="preserve"> – Strong interpersonal skills to collaborate effectively with staff, contractors, and the broader school community, ensuring maintenance tasks and event setups</w:t>
      </w:r>
    </w:p>
    <w:p w:rsidR="00000000" w:rsidDel="00000000" w:rsidP="00000000" w:rsidRDefault="00000000" w:rsidRPr="00000000" w14:paraId="00000088">
      <w:pPr>
        <w:keepLines w:val="0"/>
        <w:widowControl w:val="0"/>
        <w:spacing w:after="0" w:before="0" w:line="360" w:lineRule="auto"/>
        <w:ind w:left="1438" w:right="-2.20947265625" w:firstLine="0"/>
        <w:jc w:val="left"/>
        <w:rPr>
          <w:rFonts w:ascii="Century Gothic" w:cs="Century Gothic" w:eastAsia="Century Gothic" w:hAnsi="Century Gothic"/>
          <w:b w:val="1"/>
          <w:sz w:val="22.079999923706055"/>
          <w:szCs w:val="22.079999923706055"/>
        </w:rPr>
      </w:pPr>
      <w:r w:rsidDel="00000000" w:rsidR="00000000" w:rsidRPr="00000000">
        <w:rPr>
          <w:rtl w:val="0"/>
        </w:rPr>
      </w:r>
    </w:p>
    <w:p w:rsidR="00000000" w:rsidDel="00000000" w:rsidP="00000000" w:rsidRDefault="00000000" w:rsidRPr="00000000" w14:paraId="00000089">
      <w:pPr>
        <w:keepLines w:val="0"/>
        <w:widowControl w:val="0"/>
        <w:spacing w:after="0" w:before="147.92633056640625" w:line="366.52021408081055" w:lineRule="auto"/>
        <w:ind w:left="1438" w:right="-5.977783203125" w:firstLine="0"/>
        <w:jc w:val="left"/>
        <w:rPr>
          <w:rFonts w:ascii="Noto Sans Symbols" w:cs="Noto Sans Symbols" w:eastAsia="Noto Sans Symbols" w:hAnsi="Noto Sans Symbols"/>
          <w:sz w:val="22.079999923706055"/>
          <w:szCs w:val="22.079999923706055"/>
        </w:rPr>
      </w:pPr>
      <w:r w:rsidDel="00000000" w:rsidR="00000000" w:rsidRPr="00000000">
        <w:rPr>
          <w:rtl w:val="0"/>
        </w:rPr>
      </w:r>
    </w:p>
    <w:p w:rsidR="00000000" w:rsidDel="00000000" w:rsidP="00000000" w:rsidRDefault="00000000" w:rsidRPr="00000000" w14:paraId="0000008A">
      <w:pPr>
        <w:spacing w:after="0" w:line="36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B">
      <w:pPr>
        <w:spacing w:line="240" w:lineRule="auto"/>
        <w:ind w:left="0" w:hanging="1"/>
        <w:rPr>
          <w:rFonts w:ascii="Century Gothic" w:cs="Century Gothic" w:eastAsia="Century Gothic" w:hAnsi="Century Gothic"/>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C">
      <w:pPr>
        <w:spacing w:after="0" w:line="360" w:lineRule="auto"/>
        <w:ind w:left="0"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Organisation Chart</w:t>
      </w:r>
    </w:p>
    <w:p w:rsidR="00000000" w:rsidDel="00000000" w:rsidP="00000000" w:rsidRDefault="00000000" w:rsidRPr="00000000" w14:paraId="0000008D">
      <w:pPr>
        <w:spacing w:after="0" w:line="36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Pr>
        <w:drawing>
          <wp:inline distB="114300" distT="114300" distL="114300" distR="114300">
            <wp:extent cx="6119820" cy="5219700"/>
            <wp:effectExtent b="0" l="0" r="0" t="0"/>
            <wp:docPr id="29"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6119820" cy="521970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after="0" w:line="36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8F">
      <w:pPr>
        <w:spacing w:after="120" w:line="480" w:lineRule="auto"/>
        <w:ind w:left="0"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Selection Criteria</w:t>
      </w:r>
    </w:p>
    <w:p w:rsidR="00000000" w:rsidDel="00000000" w:rsidP="00000000" w:rsidRDefault="00000000" w:rsidRPr="00000000" w14:paraId="000000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It is an inherent requirement of the role that the incumbent have a personal relationship with Jesus Christ, actively attend their local Church, and willingly support the vision of the College.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Knowledge of and a deep commitment to child safety in an education setting.</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Current Working with Children Check</w:t>
      </w:r>
      <w:r w:rsidDel="00000000" w:rsidR="00000000" w:rsidRPr="00000000">
        <w:rPr>
          <w:rtl w:val="0"/>
        </w:rPr>
      </w:r>
    </w:p>
    <w:p w:rsidR="00000000" w:rsidDel="00000000" w:rsidP="00000000" w:rsidRDefault="00000000" w:rsidRPr="00000000" w14:paraId="00000093">
      <w:pPr>
        <w:keepLines w:val="0"/>
        <w:numPr>
          <w:ilvl w:val="0"/>
          <w:numId w:val="9"/>
        </w:numPr>
        <w:spacing w:after="0" w:afterAutospacing="0" w:line="360" w:lineRule="auto"/>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Relevant trade qualification or equivalent experience in maintenance/Property Services roles.</w:t>
      </w:r>
    </w:p>
    <w:p w:rsidR="00000000" w:rsidDel="00000000" w:rsidP="00000000" w:rsidRDefault="00000000" w:rsidRPr="00000000" w14:paraId="00000094">
      <w:pPr>
        <w:keepLines w:val="0"/>
        <w:numPr>
          <w:ilvl w:val="0"/>
          <w:numId w:val="9"/>
        </w:numPr>
        <w:spacing w:line="360" w:lineRule="auto"/>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Basic knowledge of plumbing, carpentry, and general repair work.</w:t>
      </w:r>
    </w:p>
    <w:p w:rsidR="00000000" w:rsidDel="00000000" w:rsidP="00000000" w:rsidRDefault="00000000" w:rsidRPr="00000000" w14:paraId="00000095">
      <w:pPr>
        <w:keepLines w:val="0"/>
        <w:spacing w:line="360" w:lineRule="auto"/>
        <w:ind w:left="718" w:firstLine="0"/>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6">
      <w:pPr>
        <w:keepLines w:val="0"/>
        <w:numPr>
          <w:ilvl w:val="0"/>
          <w:numId w:val="9"/>
        </w:numPr>
        <w:spacing w:after="0" w:afterAutospacing="0" w:line="360" w:lineRule="auto"/>
        <w:ind w:left="718" w:hanging="360"/>
        <w:jc w:val="left"/>
        <w:rPr>
          <w:sz w:val="22"/>
          <w:szCs w:val="22"/>
        </w:rPr>
      </w:pPr>
      <w:r w:rsidDel="00000000" w:rsidR="00000000" w:rsidRPr="00000000">
        <w:rPr>
          <w:rFonts w:ascii="Century Gothic" w:cs="Century Gothic" w:eastAsia="Century Gothic" w:hAnsi="Century Gothic"/>
          <w:sz w:val="22"/>
          <w:szCs w:val="22"/>
          <w:rtl w:val="0"/>
        </w:rPr>
        <w:t xml:space="preserve">WHS training or awareness of safety regulations in a school environment.</w:t>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18" w:right="0" w:hanging="360"/>
        <w:jc w:val="left"/>
        <w:rPr>
          <w:rFonts w:ascii="Century Gothic" w:cs="Century Gothic" w:eastAsia="Century Gothic" w:hAnsi="Century Gothic"/>
          <w:b w:val="0"/>
          <w:i w:val="0"/>
          <w:smallCaps w:val="0"/>
          <w:strike w:val="0"/>
          <w:sz w:val="22"/>
          <w:szCs w:val="22"/>
          <w:shd w:fill="auto" w:val="clear"/>
          <w:vertAlign w:val="baseline"/>
        </w:rPr>
      </w:pP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Demonstrated experience in the following competencies:</w:t>
      </w:r>
      <w:r w:rsidDel="00000000" w:rsidR="00000000" w:rsidRPr="00000000">
        <w:rPr>
          <w:rtl w:val="0"/>
        </w:rPr>
      </w:r>
    </w:p>
    <w:p w:rsidR="00000000" w:rsidDel="00000000" w:rsidP="00000000" w:rsidRDefault="00000000" w:rsidRPr="00000000" w14:paraId="00000098">
      <w:pPr>
        <w:keepLines w:val="1"/>
        <w:widowControl w:val="0"/>
        <w:numPr>
          <w:ilvl w:val="1"/>
          <w:numId w:val="9"/>
        </w:numPr>
        <w:spacing w:after="0" w:before="0" w:line="240" w:lineRule="auto"/>
        <w:ind w:left="1438" w:right="-4.4482421875" w:hanging="360"/>
        <w:jc w:val="left"/>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079999923706055"/>
          <w:szCs w:val="22.079999923706055"/>
          <w:rtl w:val="0"/>
        </w:rPr>
        <w:t xml:space="preserve">Task completion and efficiency</w:t>
      </w:r>
    </w:p>
    <w:p w:rsidR="00000000" w:rsidDel="00000000" w:rsidP="00000000" w:rsidRDefault="00000000" w:rsidRPr="00000000" w14:paraId="00000099">
      <w:pPr>
        <w:keepLines w:val="0"/>
        <w:widowControl w:val="0"/>
        <w:numPr>
          <w:ilvl w:val="1"/>
          <w:numId w:val="9"/>
        </w:numPr>
        <w:spacing w:after="0" w:line="240" w:lineRule="auto"/>
        <w:ind w:left="1438" w:right="-2.20947265625" w:hanging="360"/>
        <w:jc w:val="left"/>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
          <w:szCs w:val="22"/>
          <w:rtl w:val="0"/>
        </w:rPr>
        <w:t xml:space="preserve">Problem-Solving and initiative</w:t>
      </w:r>
      <w:r w:rsidDel="00000000" w:rsidR="00000000" w:rsidRPr="00000000">
        <w:rPr>
          <w:rtl w:val="0"/>
        </w:rPr>
      </w:r>
    </w:p>
    <w:p w:rsidR="00000000" w:rsidDel="00000000" w:rsidP="00000000" w:rsidRDefault="00000000" w:rsidRPr="00000000" w14:paraId="0000009A">
      <w:pPr>
        <w:keepLines w:val="0"/>
        <w:widowControl w:val="0"/>
        <w:numPr>
          <w:ilvl w:val="1"/>
          <w:numId w:val="9"/>
        </w:numPr>
        <w:spacing w:after="0" w:line="240" w:lineRule="auto"/>
        <w:ind w:left="1438" w:right="-2.20947265625" w:hanging="360"/>
        <w:jc w:val="left"/>
        <w:rPr>
          <w:rFonts w:ascii="Century Gothic" w:cs="Century Gothic" w:eastAsia="Century Gothic" w:hAnsi="Century Gothic"/>
          <w:sz w:val="22.079999923706055"/>
          <w:szCs w:val="22.079999923706055"/>
        </w:rPr>
      </w:pPr>
      <w:r w:rsidDel="00000000" w:rsidR="00000000" w:rsidRPr="00000000">
        <w:rPr>
          <w:rFonts w:ascii="Century Gothic" w:cs="Century Gothic" w:eastAsia="Century Gothic" w:hAnsi="Century Gothic"/>
          <w:sz w:val="22"/>
          <w:szCs w:val="22"/>
          <w:rtl w:val="0"/>
        </w:rPr>
        <w:t xml:space="preserve">Time Management and adaptability</w:t>
      </w:r>
      <w:r w:rsidDel="00000000" w:rsidR="00000000" w:rsidRPr="00000000">
        <w:rPr>
          <w:rtl w:val="0"/>
        </w:rPr>
      </w:r>
    </w:p>
    <w:p w:rsidR="00000000" w:rsidDel="00000000" w:rsidP="00000000" w:rsidRDefault="00000000" w:rsidRPr="00000000" w14:paraId="0000009B">
      <w:pPr>
        <w:keepNext w:val="0"/>
        <w:keepLines w:val="1"/>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38" w:right="0" w:hanging="360"/>
        <w:jc w:val="lef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Teamwork and communication</w:t>
      </w:r>
    </w:p>
    <w:p w:rsidR="00000000" w:rsidDel="00000000" w:rsidP="00000000" w:rsidRDefault="00000000" w:rsidRPr="00000000" w14:paraId="0000009C">
      <w:pPr>
        <w:keepLines w:val="0"/>
        <w:spacing w:before="240" w:line="259" w:lineRule="auto"/>
        <w:ind w:left="0" w:hanging="2"/>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D">
      <w:pPr>
        <w:keepLines w:val="0"/>
        <w:spacing w:before="240" w:line="259" w:lineRule="auto"/>
        <w:ind w:left="0" w:hanging="2"/>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E">
      <w:pPr>
        <w:keepLines w:val="0"/>
        <w:spacing w:before="240" w:line="259" w:lineRule="auto"/>
        <w:ind w:left="0" w:hanging="2"/>
        <w:jc w:val="left"/>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9F">
      <w:pPr>
        <w:spacing w:after="120" w:line="480" w:lineRule="auto"/>
        <w:ind w:left="0"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Signature</w:t>
      </w:r>
    </w:p>
    <w:p w:rsidR="00000000" w:rsidDel="00000000" w:rsidP="00000000" w:rsidRDefault="00000000" w:rsidRPr="00000000" w14:paraId="000000A0">
      <w:pPr>
        <w:spacing w:after="120" w:line="480" w:lineRule="auto"/>
        <w:ind w:left="0" w:hanging="2"/>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A1">
      <w:pPr>
        <w:spacing w:after="120" w:line="48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2">
      <w:pPr>
        <w:spacing w:after="120" w:line="480" w:lineRule="auto"/>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Incumbent name</w:t>
        <w:tab/>
        <w:tab/>
        <w:tab/>
        <w:t xml:space="preserve">Incumbent signature</w:t>
        <w:tab/>
        <w:tab/>
        <w:t xml:space="preserve">Date</w:t>
      </w:r>
    </w:p>
    <w:p w:rsidR="00000000" w:rsidDel="00000000" w:rsidP="00000000" w:rsidRDefault="00000000" w:rsidRPr="00000000" w14:paraId="000000A3">
      <w:pPr>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36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36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360" w:lineRule="auto"/>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360" w:lineRule="auto"/>
        <w:ind w:left="0" w:hanging="2"/>
        <w:rPr>
          <w:rFonts w:ascii="Century Gothic" w:cs="Century Gothic" w:eastAsia="Century Gothic" w:hAnsi="Century Gothic"/>
          <w:sz w:val="22"/>
          <w:szCs w:val="22"/>
        </w:rPr>
      </w:pPr>
      <w:r w:rsidDel="00000000" w:rsidR="00000000" w:rsidRPr="00000000">
        <w:rPr>
          <w:rtl w:val="0"/>
        </w:rPr>
      </w:r>
    </w:p>
    <w:sectPr>
      <w:type w:val="nextPage"/>
      <w:pgSz w:h="16840" w:w="11907" w:orient="portrait"/>
      <w:pgMar w:bottom="57" w:top="1418"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mbr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sz w:val="20"/>
        <w:szCs w:val="20"/>
      </w:rPr>
    </w:pPr>
    <w:r w:rsidDel="00000000" w:rsidR="00000000" w:rsidRPr="00000000">
      <w:rPr>
        <w:color w:val="000000"/>
        <w:sz w:val="16"/>
        <w:szCs w:val="16"/>
        <w:rtl w:val="0"/>
      </w:rPr>
      <w:t xml:space="preserve">BCC </w:t>
    </w:r>
    <w:r w:rsidDel="00000000" w:rsidR="00000000" w:rsidRPr="00000000">
      <w:rPr>
        <w:sz w:val="16"/>
        <w:szCs w:val="16"/>
        <w:rtl w:val="0"/>
      </w:rPr>
      <w:t xml:space="preserve">Property Services Assistant </w:t>
    </w:r>
    <w:r w:rsidDel="00000000" w:rsidR="00000000" w:rsidRPr="00000000">
      <w:rPr>
        <w:color w:val="000000"/>
        <w:sz w:val="16"/>
        <w:szCs w:val="16"/>
        <w:rtl w:val="0"/>
      </w:rPr>
      <w:t xml:space="preserve">Job Description</w:t>
    </w:r>
    <w:r w:rsidDel="00000000" w:rsidR="00000000" w:rsidRPr="00000000">
      <w:rPr>
        <w:color w:val="000000"/>
        <w:sz w:val="20"/>
        <w:szCs w:val="20"/>
        <w:rtl w:val="0"/>
      </w:rPr>
      <w:t xml:space="preserve"> </w:t>
      <w:tab/>
      <w:tab/>
    </w:r>
    <w:r w:rsidDel="00000000" w:rsidR="00000000" w:rsidRPr="00000000">
      <w:rPr>
        <w:color w:val="000000"/>
        <w:sz w:val="16"/>
        <w:szCs w:val="16"/>
        <w:rtl w:val="0"/>
      </w:rPr>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7">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8">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9">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AU"/>
      </w:rPr>
    </w:rPrDefault>
    <w:pPrDefault>
      <w:pPr>
        <w:keepLines w:val="1"/>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spacing w:after="60" w:lineRule="auto"/>
      <w:ind w:left="0" w:hanging="1"/>
      <w:jc w:val="left"/>
    </w:pPr>
    <w:rPr>
      <w:b w:val="1"/>
    </w:rPr>
  </w:style>
  <w:style w:type="paragraph" w:styleId="Heading2">
    <w:name w:val="heading 2"/>
    <w:basedOn w:val="Normal"/>
    <w:next w:val="Normal"/>
    <w:pPr>
      <w:keepNext w:val="1"/>
      <w:keepLines w:val="0"/>
      <w:spacing w:after="60" w:lineRule="auto"/>
      <w:ind w:left="0" w:hanging="1"/>
      <w:jc w:val="left"/>
    </w:pPr>
    <w:rPr>
      <w:b w:val="1"/>
    </w:rPr>
  </w:style>
  <w:style w:type="paragraph" w:styleId="Heading3">
    <w:name w:val="heading 3"/>
    <w:basedOn w:val="Normal"/>
    <w:next w:val="Normal"/>
    <w:pPr>
      <w:keepLines w:val="0"/>
      <w:spacing w:after="60" w:lineRule="auto"/>
      <w:jc w:val="left"/>
    </w:pPr>
    <w:rPr>
      <w:b w:val="1"/>
    </w:rPr>
  </w:style>
  <w:style w:type="paragraph" w:styleId="Heading4">
    <w:name w:val="heading 4"/>
    <w:basedOn w:val="Normal"/>
    <w:next w:val="Normal"/>
    <w:pPr>
      <w:keepNext w:val="1"/>
      <w:widowControl w:val="0"/>
      <w:spacing w:after="60" w:before="240" w:lineRule="auto"/>
      <w:ind w:left="0" w:hanging="1"/>
    </w:pPr>
    <w:rPr>
      <w:rFonts w:ascii="Times New Roman" w:cs="Times New Roman" w:eastAsia="Times New Roman" w:hAnsi="Times New Roman"/>
      <w:b w:val="1"/>
      <w:sz w:val="28"/>
      <w:szCs w:val="28"/>
    </w:rPr>
  </w:style>
  <w:style w:type="paragraph" w:styleId="Heading5">
    <w:name w:val="heading 5"/>
    <w:basedOn w:val="Normal"/>
    <w:next w:val="Normal"/>
    <w:pPr>
      <w:widowControl w:val="0"/>
      <w:spacing w:after="60" w:before="240" w:lineRule="auto"/>
      <w:ind w:left="0" w:hanging="1"/>
    </w:pPr>
    <w:rPr>
      <w:b w:val="1"/>
      <w:i w:val="1"/>
      <w:sz w:val="26"/>
      <w:szCs w:val="26"/>
    </w:rPr>
  </w:style>
  <w:style w:type="paragraph" w:styleId="Heading6">
    <w:name w:val="heading 6"/>
    <w:basedOn w:val="Normal"/>
    <w:next w:val="Normal"/>
    <w:pPr>
      <w:widowControl w:val="0"/>
      <w:spacing w:after="60" w:before="240" w:lineRule="auto"/>
      <w:ind w:left="0" w:hanging="1"/>
    </w:pPr>
    <w:rPr>
      <w:rFonts w:ascii="Times New Roman" w:cs="Times New Roman" w:eastAsia="Times New Roman" w:hAnsi="Times New Roman"/>
      <w:b w:val="1"/>
      <w:sz w:val="22"/>
      <w:szCs w:val="22"/>
    </w:rPr>
  </w:style>
  <w:style w:type="paragraph" w:styleId="Title">
    <w:name w:val="Title"/>
    <w:basedOn w:val="Normal"/>
    <w:next w:val="Normal"/>
    <w:pPr>
      <w:keepNext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spacing w:after="60" w:lineRule="auto"/>
      <w:ind w:left="0" w:hanging="1"/>
      <w:jc w:val="left"/>
    </w:pPr>
    <w:rPr>
      <w:b w:val="1"/>
    </w:rPr>
  </w:style>
  <w:style w:type="paragraph" w:styleId="Heading2">
    <w:name w:val="heading 2"/>
    <w:basedOn w:val="Normal"/>
    <w:next w:val="Normal"/>
    <w:pPr>
      <w:keepNext w:val="1"/>
      <w:keepLines w:val="0"/>
      <w:spacing w:after="60" w:lineRule="auto"/>
      <w:ind w:left="0" w:hanging="1"/>
      <w:jc w:val="left"/>
    </w:pPr>
    <w:rPr>
      <w:b w:val="1"/>
    </w:rPr>
  </w:style>
  <w:style w:type="paragraph" w:styleId="Heading3">
    <w:name w:val="heading 3"/>
    <w:basedOn w:val="Normal"/>
    <w:next w:val="Normal"/>
    <w:pPr>
      <w:keepLines w:val="0"/>
      <w:spacing w:after="60" w:lineRule="auto"/>
      <w:jc w:val="left"/>
    </w:pPr>
    <w:rPr>
      <w:b w:val="1"/>
    </w:rPr>
  </w:style>
  <w:style w:type="paragraph" w:styleId="Heading4">
    <w:name w:val="heading 4"/>
    <w:basedOn w:val="Normal"/>
    <w:next w:val="Normal"/>
    <w:pPr>
      <w:keepNext w:val="1"/>
      <w:widowControl w:val="0"/>
      <w:spacing w:after="60" w:before="240" w:lineRule="auto"/>
      <w:ind w:left="0" w:hanging="1"/>
    </w:pPr>
    <w:rPr>
      <w:rFonts w:ascii="Times New Roman" w:cs="Times New Roman" w:eastAsia="Times New Roman" w:hAnsi="Times New Roman"/>
      <w:b w:val="1"/>
      <w:sz w:val="28"/>
      <w:szCs w:val="28"/>
    </w:rPr>
  </w:style>
  <w:style w:type="paragraph" w:styleId="Heading5">
    <w:name w:val="heading 5"/>
    <w:basedOn w:val="Normal"/>
    <w:next w:val="Normal"/>
    <w:pPr>
      <w:widowControl w:val="0"/>
      <w:spacing w:after="60" w:before="240" w:lineRule="auto"/>
      <w:ind w:left="0" w:hanging="1"/>
    </w:pPr>
    <w:rPr>
      <w:b w:val="1"/>
      <w:i w:val="1"/>
      <w:sz w:val="26"/>
      <w:szCs w:val="26"/>
    </w:rPr>
  </w:style>
  <w:style w:type="paragraph" w:styleId="Heading6">
    <w:name w:val="heading 6"/>
    <w:basedOn w:val="Normal"/>
    <w:next w:val="Normal"/>
    <w:pPr>
      <w:widowControl w:val="0"/>
      <w:spacing w:after="60" w:before="240" w:lineRule="auto"/>
      <w:ind w:left="0" w:hanging="1"/>
    </w:pPr>
    <w:rPr>
      <w:rFonts w:ascii="Times New Roman" w:cs="Times New Roman" w:eastAsia="Times New Roman" w:hAnsi="Times New Roman"/>
      <w:b w:val="1"/>
      <w:sz w:val="22"/>
      <w:szCs w:val="22"/>
    </w:rPr>
  </w:style>
  <w:style w:type="paragraph" w:styleId="Title">
    <w:name w:val="Title"/>
    <w:basedOn w:val="Normal"/>
    <w:next w:val="Normal"/>
    <w:pPr>
      <w:keepNext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spacing w:after="60" w:lineRule="auto"/>
      <w:ind w:left="0" w:hanging="1"/>
      <w:jc w:val="left"/>
    </w:pPr>
    <w:rPr>
      <w:b w:val="1"/>
    </w:rPr>
  </w:style>
  <w:style w:type="paragraph" w:styleId="Heading2">
    <w:name w:val="heading 2"/>
    <w:basedOn w:val="Normal"/>
    <w:next w:val="Normal"/>
    <w:pPr>
      <w:keepNext w:val="1"/>
      <w:keepLines w:val="0"/>
      <w:spacing w:after="60" w:lineRule="auto"/>
      <w:ind w:left="0" w:hanging="1"/>
      <w:jc w:val="left"/>
    </w:pPr>
    <w:rPr>
      <w:b w:val="1"/>
    </w:rPr>
  </w:style>
  <w:style w:type="paragraph" w:styleId="Heading3">
    <w:name w:val="heading 3"/>
    <w:basedOn w:val="Normal"/>
    <w:next w:val="Normal"/>
    <w:pPr>
      <w:keepLines w:val="0"/>
      <w:spacing w:after="60" w:lineRule="auto"/>
      <w:jc w:val="left"/>
    </w:pPr>
    <w:rPr>
      <w:b w:val="1"/>
    </w:rPr>
  </w:style>
  <w:style w:type="paragraph" w:styleId="Heading4">
    <w:name w:val="heading 4"/>
    <w:basedOn w:val="Normal"/>
    <w:next w:val="Normal"/>
    <w:pPr>
      <w:keepNext w:val="1"/>
      <w:widowControl w:val="0"/>
      <w:spacing w:after="60" w:before="240" w:lineRule="auto"/>
      <w:ind w:left="0" w:hanging="1"/>
    </w:pPr>
    <w:rPr>
      <w:rFonts w:ascii="Times New Roman" w:cs="Times New Roman" w:eastAsia="Times New Roman" w:hAnsi="Times New Roman"/>
      <w:b w:val="1"/>
      <w:sz w:val="28"/>
      <w:szCs w:val="28"/>
    </w:rPr>
  </w:style>
  <w:style w:type="paragraph" w:styleId="Heading5">
    <w:name w:val="heading 5"/>
    <w:basedOn w:val="Normal"/>
    <w:next w:val="Normal"/>
    <w:pPr>
      <w:widowControl w:val="0"/>
      <w:spacing w:after="60" w:before="240" w:lineRule="auto"/>
      <w:ind w:left="0" w:hanging="1"/>
    </w:pPr>
    <w:rPr>
      <w:b w:val="1"/>
      <w:i w:val="1"/>
      <w:sz w:val="26"/>
      <w:szCs w:val="26"/>
    </w:rPr>
  </w:style>
  <w:style w:type="paragraph" w:styleId="Heading6">
    <w:name w:val="heading 6"/>
    <w:basedOn w:val="Normal"/>
    <w:next w:val="Normal"/>
    <w:pPr>
      <w:widowControl w:val="0"/>
      <w:spacing w:after="60" w:before="240" w:lineRule="auto"/>
      <w:ind w:left="0" w:hanging="1"/>
    </w:pPr>
    <w:rPr>
      <w:rFonts w:ascii="Times New Roman" w:cs="Times New Roman" w:eastAsia="Times New Roman" w:hAnsi="Times New Roman"/>
      <w:b w:val="1"/>
      <w:sz w:val="22"/>
      <w:szCs w:val="22"/>
    </w:rPr>
  </w:style>
  <w:style w:type="paragraph" w:styleId="Title">
    <w:name w:val="Title"/>
    <w:basedOn w:val="Normal"/>
    <w:next w:val="Normal"/>
    <w:pPr>
      <w:keepNext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spacing w:after="60" w:lineRule="auto"/>
      <w:ind w:left="0" w:hanging="1"/>
      <w:jc w:val="left"/>
    </w:pPr>
    <w:rPr>
      <w:b w:val="1"/>
    </w:rPr>
  </w:style>
  <w:style w:type="paragraph" w:styleId="Heading2">
    <w:name w:val="heading 2"/>
    <w:basedOn w:val="Normal"/>
    <w:next w:val="Normal"/>
    <w:pPr>
      <w:keepNext w:val="1"/>
      <w:keepLines w:val="0"/>
      <w:spacing w:after="60" w:lineRule="auto"/>
      <w:ind w:left="0" w:hanging="1"/>
      <w:jc w:val="left"/>
    </w:pPr>
    <w:rPr>
      <w:b w:val="1"/>
    </w:rPr>
  </w:style>
  <w:style w:type="paragraph" w:styleId="Heading3">
    <w:name w:val="heading 3"/>
    <w:basedOn w:val="Normal"/>
    <w:next w:val="Normal"/>
    <w:pPr>
      <w:keepLines w:val="0"/>
      <w:spacing w:after="60" w:lineRule="auto"/>
      <w:jc w:val="left"/>
    </w:pPr>
    <w:rPr>
      <w:b w:val="1"/>
    </w:rPr>
  </w:style>
  <w:style w:type="paragraph" w:styleId="Heading4">
    <w:name w:val="heading 4"/>
    <w:basedOn w:val="Normal"/>
    <w:next w:val="Normal"/>
    <w:pPr>
      <w:keepNext w:val="1"/>
      <w:widowControl w:val="0"/>
      <w:spacing w:after="60" w:before="240" w:lineRule="auto"/>
      <w:ind w:left="0" w:hanging="1"/>
    </w:pPr>
    <w:rPr>
      <w:rFonts w:ascii="Times New Roman" w:cs="Times New Roman" w:eastAsia="Times New Roman" w:hAnsi="Times New Roman"/>
      <w:b w:val="1"/>
      <w:sz w:val="28"/>
      <w:szCs w:val="28"/>
    </w:rPr>
  </w:style>
  <w:style w:type="paragraph" w:styleId="Heading5">
    <w:name w:val="heading 5"/>
    <w:basedOn w:val="Normal"/>
    <w:next w:val="Normal"/>
    <w:pPr>
      <w:widowControl w:val="0"/>
      <w:spacing w:after="60" w:before="240" w:lineRule="auto"/>
      <w:ind w:left="0" w:hanging="1"/>
    </w:pPr>
    <w:rPr>
      <w:b w:val="1"/>
      <w:i w:val="1"/>
      <w:sz w:val="26"/>
      <w:szCs w:val="26"/>
    </w:rPr>
  </w:style>
  <w:style w:type="paragraph" w:styleId="Heading6">
    <w:name w:val="heading 6"/>
    <w:basedOn w:val="Normal"/>
    <w:next w:val="Normal"/>
    <w:pPr>
      <w:widowControl w:val="0"/>
      <w:spacing w:after="60" w:before="240" w:lineRule="auto"/>
      <w:ind w:left="0" w:hanging="1"/>
    </w:pPr>
    <w:rPr>
      <w:rFonts w:ascii="Times New Roman" w:cs="Times New Roman" w:eastAsia="Times New Roman" w:hAnsi="Times New Roman"/>
      <w:b w:val="1"/>
      <w:sz w:val="22"/>
      <w:szCs w:val="22"/>
    </w:rPr>
  </w:style>
  <w:style w:type="paragraph" w:styleId="Title">
    <w:name w:val="Title"/>
    <w:basedOn w:val="Normal"/>
    <w:next w:val="Normal"/>
    <w:pPr>
      <w:keepNext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spacing w:after="60" w:lineRule="auto"/>
      <w:ind w:left="0" w:hanging="1"/>
      <w:jc w:val="left"/>
    </w:pPr>
    <w:rPr>
      <w:b w:val="1"/>
    </w:rPr>
  </w:style>
  <w:style w:type="paragraph" w:styleId="Heading2">
    <w:name w:val="heading 2"/>
    <w:basedOn w:val="Normal"/>
    <w:next w:val="Normal"/>
    <w:pPr>
      <w:keepNext w:val="1"/>
      <w:keepLines w:val="0"/>
      <w:spacing w:after="60" w:lineRule="auto"/>
      <w:ind w:left="0" w:hanging="1"/>
      <w:jc w:val="left"/>
    </w:pPr>
    <w:rPr>
      <w:b w:val="1"/>
    </w:rPr>
  </w:style>
  <w:style w:type="paragraph" w:styleId="Heading3">
    <w:name w:val="heading 3"/>
    <w:basedOn w:val="Normal"/>
    <w:next w:val="Normal"/>
    <w:pPr>
      <w:keepLines w:val="0"/>
      <w:spacing w:after="60" w:lineRule="auto"/>
      <w:jc w:val="left"/>
    </w:pPr>
    <w:rPr>
      <w:b w:val="1"/>
    </w:rPr>
  </w:style>
  <w:style w:type="paragraph" w:styleId="Heading4">
    <w:name w:val="heading 4"/>
    <w:basedOn w:val="Normal"/>
    <w:next w:val="Normal"/>
    <w:pPr>
      <w:keepNext w:val="1"/>
      <w:widowControl w:val="0"/>
      <w:spacing w:after="60" w:before="240" w:lineRule="auto"/>
      <w:ind w:left="0" w:hanging="1"/>
    </w:pPr>
    <w:rPr>
      <w:rFonts w:ascii="Times New Roman" w:cs="Times New Roman" w:eastAsia="Times New Roman" w:hAnsi="Times New Roman"/>
      <w:b w:val="1"/>
      <w:sz w:val="28"/>
      <w:szCs w:val="28"/>
    </w:rPr>
  </w:style>
  <w:style w:type="paragraph" w:styleId="Heading5">
    <w:name w:val="heading 5"/>
    <w:basedOn w:val="Normal"/>
    <w:next w:val="Normal"/>
    <w:pPr>
      <w:widowControl w:val="0"/>
      <w:spacing w:after="60" w:before="240" w:lineRule="auto"/>
      <w:ind w:left="0" w:hanging="1"/>
    </w:pPr>
    <w:rPr>
      <w:b w:val="1"/>
      <w:i w:val="1"/>
      <w:sz w:val="26"/>
      <w:szCs w:val="26"/>
    </w:rPr>
  </w:style>
  <w:style w:type="paragraph" w:styleId="Heading6">
    <w:name w:val="heading 6"/>
    <w:basedOn w:val="Normal"/>
    <w:next w:val="Normal"/>
    <w:pPr>
      <w:widowControl w:val="0"/>
      <w:spacing w:after="60" w:before="240" w:lineRule="auto"/>
      <w:ind w:left="0" w:hanging="1"/>
    </w:pPr>
    <w:rPr>
      <w:rFonts w:ascii="Times New Roman" w:cs="Times New Roman" w:eastAsia="Times New Roman" w:hAnsi="Times New Roman"/>
      <w:b w:val="1"/>
      <w:sz w:val="22"/>
      <w:szCs w:val="22"/>
    </w:rPr>
  </w:style>
  <w:style w:type="paragraph" w:styleId="Title">
    <w:name w:val="Title"/>
    <w:basedOn w:val="Normal"/>
    <w:next w:val="Normal"/>
    <w:pPr>
      <w:keepNext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kern w:val="24"/>
      <w:position w:val="-1"/>
      <w:lang w:eastAsia="en-US"/>
    </w:rPr>
  </w:style>
  <w:style w:type="paragraph" w:styleId="Heading1">
    <w:name w:val="heading 1"/>
    <w:basedOn w:val="Normal"/>
    <w:next w:val="Normal"/>
    <w:uiPriority w:val="9"/>
    <w:qFormat w:val="1"/>
    <w:pPr>
      <w:keepNext w:val="1"/>
      <w:keepLines w:val="0"/>
      <w:numPr>
        <w:numId w:val="2"/>
      </w:numPr>
      <w:spacing w:after="60"/>
      <w:ind w:left="-1" w:hanging="1"/>
      <w:jc w:val="left"/>
      <w:textAlignment w:val="auto"/>
    </w:pPr>
    <w:rPr>
      <w:b w:val="1"/>
      <w:bCs w:val="1"/>
      <w:szCs w:val="48"/>
    </w:rPr>
  </w:style>
  <w:style w:type="paragraph" w:styleId="Heading2">
    <w:name w:val="heading 2"/>
    <w:basedOn w:val="Heading1"/>
    <w:next w:val="Normal"/>
    <w:uiPriority w:val="9"/>
    <w:semiHidden w:val="1"/>
    <w:unhideWhenUsed w:val="1"/>
    <w:qFormat w:val="1"/>
    <w:pPr>
      <w:numPr>
        <w:ilvl w:val="1"/>
        <w:numId w:val="3"/>
      </w:numPr>
      <w:ind w:left="-1" w:hanging="1"/>
      <w:outlineLvl w:val="1"/>
    </w:pPr>
    <w:rPr>
      <w:bCs w:val="0"/>
      <w:iCs w:val="1"/>
      <w:szCs w:val="28"/>
    </w:rPr>
  </w:style>
  <w:style w:type="paragraph" w:styleId="Heading3">
    <w:name w:val="heading 3"/>
    <w:basedOn w:val="Normal"/>
    <w:uiPriority w:val="9"/>
    <w:semiHidden w:val="1"/>
    <w:unhideWhenUsed w:val="1"/>
    <w:qFormat w:val="1"/>
    <w:pPr>
      <w:keepLines w:val="0"/>
      <w:spacing w:after="60"/>
      <w:jc w:val="left"/>
      <w:textAlignment w:val="auto"/>
      <w:outlineLvl w:val="2"/>
    </w:pPr>
    <w:rPr>
      <w:b w:val="1"/>
      <w:bCs w:val="1"/>
      <w:szCs w:val="17"/>
    </w:rPr>
  </w:style>
  <w:style w:type="paragraph" w:styleId="Heading4">
    <w:name w:val="heading 4"/>
    <w:basedOn w:val="Normal"/>
    <w:next w:val="Normal"/>
    <w:uiPriority w:val="9"/>
    <w:semiHidden w:val="1"/>
    <w:unhideWhenUsed w:val="1"/>
    <w:qFormat w:val="1"/>
    <w:pPr>
      <w:keepNext w:val="1"/>
      <w:widowControl w:val="0"/>
      <w:numPr>
        <w:ilvl w:val="3"/>
        <w:numId w:val="4"/>
      </w:numPr>
      <w:overflowPunct w:val="0"/>
      <w:autoSpaceDE w:val="0"/>
      <w:autoSpaceDN w:val="0"/>
      <w:adjustRightInd w:val="0"/>
      <w:spacing w:after="60" w:before="240"/>
      <w:ind w:left="-1" w:hanging="1"/>
      <w:textAlignment w:val="baseline"/>
      <w:outlineLvl w:val="3"/>
    </w:pPr>
    <w:rPr>
      <w:rFonts w:ascii="Times New Roman" w:hAnsi="Times New Roman"/>
      <w:b w:val="1"/>
      <w:bCs w:val="1"/>
      <w:kern w:val="0"/>
      <w:sz w:val="28"/>
      <w:szCs w:val="28"/>
    </w:rPr>
  </w:style>
  <w:style w:type="paragraph" w:styleId="Heading5">
    <w:name w:val="heading 5"/>
    <w:basedOn w:val="Normal"/>
    <w:next w:val="Normal"/>
    <w:uiPriority w:val="9"/>
    <w:semiHidden w:val="1"/>
    <w:unhideWhenUsed w:val="1"/>
    <w:qFormat w:val="1"/>
    <w:pPr>
      <w:widowControl w:val="0"/>
      <w:numPr>
        <w:ilvl w:val="4"/>
        <w:numId w:val="5"/>
      </w:numPr>
      <w:overflowPunct w:val="0"/>
      <w:autoSpaceDE w:val="0"/>
      <w:autoSpaceDN w:val="0"/>
      <w:adjustRightInd w:val="0"/>
      <w:spacing w:after="60" w:before="240"/>
      <w:ind w:left="-1" w:hanging="1"/>
      <w:textAlignment w:val="baseline"/>
      <w:outlineLvl w:val="4"/>
    </w:pPr>
    <w:rPr>
      <w:b w:val="1"/>
      <w:bCs w:val="1"/>
      <w:i w:val="1"/>
      <w:iCs w:val="1"/>
      <w:kern w:val="0"/>
      <w:sz w:val="26"/>
      <w:szCs w:val="26"/>
    </w:rPr>
  </w:style>
  <w:style w:type="paragraph" w:styleId="Heading6">
    <w:name w:val="heading 6"/>
    <w:basedOn w:val="Normal"/>
    <w:next w:val="Normal"/>
    <w:uiPriority w:val="9"/>
    <w:semiHidden w:val="1"/>
    <w:unhideWhenUsed w:val="1"/>
    <w:qFormat w:val="1"/>
    <w:pPr>
      <w:widowControl w:val="0"/>
      <w:numPr>
        <w:ilvl w:val="5"/>
        <w:numId w:val="6"/>
      </w:numPr>
      <w:overflowPunct w:val="0"/>
      <w:autoSpaceDE w:val="0"/>
      <w:autoSpaceDN w:val="0"/>
      <w:adjustRightInd w:val="0"/>
      <w:spacing w:after="60" w:before="240"/>
      <w:ind w:left="-1" w:hanging="1"/>
      <w:textAlignment w:val="baseline"/>
      <w:outlineLvl w:val="5"/>
    </w:pPr>
    <w:rPr>
      <w:rFonts w:ascii="Times New Roman" w:hAnsi="Times New Roman"/>
      <w:b w:val="1"/>
      <w:bCs w:val="1"/>
      <w:kern w:val="0"/>
      <w:sz w:val="22"/>
      <w:szCs w:val="22"/>
    </w:rPr>
  </w:style>
  <w:style w:type="paragraph" w:styleId="Heading7">
    <w:name w:val="heading 7"/>
    <w:basedOn w:val="Normal"/>
    <w:next w:val="Normal"/>
    <w:pPr>
      <w:widowControl w:val="0"/>
      <w:numPr>
        <w:ilvl w:val="6"/>
        <w:numId w:val="7"/>
      </w:numPr>
      <w:overflowPunct w:val="0"/>
      <w:autoSpaceDE w:val="0"/>
      <w:autoSpaceDN w:val="0"/>
      <w:adjustRightInd w:val="0"/>
      <w:spacing w:after="60" w:before="240"/>
      <w:ind w:left="-1" w:hanging="1"/>
      <w:textAlignment w:val="baseline"/>
      <w:outlineLvl w:val="6"/>
    </w:pPr>
    <w:rPr>
      <w:rFonts w:ascii="Times New Roman" w:hAnsi="Times New Roman"/>
      <w:kern w:val="0"/>
    </w:rPr>
  </w:style>
  <w:style w:type="paragraph" w:styleId="Heading8">
    <w:name w:val="heading 8"/>
    <w:basedOn w:val="Normal"/>
    <w:next w:val="Normal"/>
    <w:pPr>
      <w:widowControl w:val="0"/>
      <w:numPr>
        <w:ilvl w:val="7"/>
        <w:numId w:val="8"/>
      </w:numPr>
      <w:overflowPunct w:val="0"/>
      <w:autoSpaceDE w:val="0"/>
      <w:autoSpaceDN w:val="0"/>
      <w:adjustRightInd w:val="0"/>
      <w:spacing w:after="60" w:before="240"/>
      <w:ind w:left="-1" w:hanging="1"/>
      <w:textAlignment w:val="baseline"/>
      <w:outlineLvl w:val="7"/>
    </w:pPr>
    <w:rPr>
      <w:rFonts w:ascii="Times New Roman" w:hAnsi="Times New Roman"/>
      <w:i w:val="1"/>
      <w:iCs w:val="1"/>
      <w:kern w:val="0"/>
    </w:rPr>
  </w:style>
  <w:style w:type="paragraph" w:styleId="Heading9">
    <w:name w:val="heading 9"/>
    <w:basedOn w:val="Normal"/>
    <w:next w:val="Normal"/>
    <w:pPr>
      <w:widowControl w:val="0"/>
      <w:numPr>
        <w:ilvl w:val="8"/>
        <w:numId w:val="9"/>
      </w:numPr>
      <w:overflowPunct w:val="0"/>
      <w:autoSpaceDE w:val="0"/>
      <w:autoSpaceDN w:val="0"/>
      <w:adjustRightInd w:val="0"/>
      <w:spacing w:after="60" w:before="240"/>
      <w:ind w:left="-1" w:hanging="1"/>
      <w:textAlignment w:val="baseline"/>
      <w:outlineLvl w:val="8"/>
    </w:pPr>
    <w:rPr>
      <w:kern w:val="0"/>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spacing w:after="120" w:before="480"/>
    </w:pPr>
    <w:rPr>
      <w:b w:val="1"/>
      <w:sz w:val="72"/>
      <w:szCs w:val="72"/>
    </w:rPr>
  </w:style>
  <w:style w:type="paragraph" w:styleId="Alpha" w:customStyle="1">
    <w:name w:val="Alpha"/>
    <w:basedOn w:val="Normal"/>
    <w:pPr>
      <w:widowControl w:val="0"/>
      <w:tabs>
        <w:tab w:val="num" w:pos="720"/>
      </w:tabs>
      <w:overflowPunct w:val="0"/>
      <w:autoSpaceDE w:val="0"/>
      <w:autoSpaceDN w:val="0"/>
      <w:adjustRightInd w:val="0"/>
      <w:spacing w:after="60"/>
      <w:textAlignment w:val="baseline"/>
    </w:pPr>
    <w:rPr>
      <w:kern w:val="0"/>
    </w:rPr>
  </w:style>
  <w:style w:type="paragraph" w:styleId="DocumentMap">
    <w:name w:val="Document Map"/>
    <w:basedOn w:val="Normal"/>
    <w:pPr>
      <w:widowControl w:val="0"/>
      <w:shd w:color="auto" w:fill="000080" w:val="clear"/>
      <w:overflowPunct w:val="0"/>
      <w:autoSpaceDE w:val="0"/>
      <w:autoSpaceDN w:val="0"/>
      <w:adjustRightInd w:val="0"/>
      <w:textAlignment w:val="baseline"/>
    </w:pPr>
    <w:rPr>
      <w:rFonts w:ascii="Tahoma" w:cs="Tahoma" w:hAnsi="Tahoma"/>
      <w:kern w:val="0"/>
    </w:rPr>
  </w:style>
  <w:style w:type="paragraph" w:styleId="Footer">
    <w:name w:val="footer"/>
    <w:basedOn w:val="Normal"/>
    <w:pPr>
      <w:widowControl w:val="0"/>
      <w:tabs>
        <w:tab w:val="center" w:pos="4536"/>
        <w:tab w:val="right" w:pos="9072"/>
      </w:tabs>
      <w:overflowPunct w:val="0"/>
      <w:autoSpaceDE w:val="0"/>
      <w:autoSpaceDN w:val="0"/>
      <w:adjustRightInd w:val="0"/>
      <w:textAlignment w:val="baseline"/>
    </w:pPr>
    <w:rPr>
      <w:kern w:val="0"/>
      <w:sz w:val="20"/>
    </w:rPr>
  </w:style>
  <w:style w:type="paragraph" w:styleId="Header">
    <w:name w:val="header"/>
    <w:basedOn w:val="Normal"/>
    <w:pPr>
      <w:widowControl w:val="0"/>
      <w:tabs>
        <w:tab w:val="center" w:pos="4536"/>
        <w:tab w:val="right" w:pos="9072"/>
      </w:tabs>
      <w:overflowPunct w:val="0"/>
      <w:autoSpaceDE w:val="0"/>
      <w:autoSpaceDN w:val="0"/>
      <w:adjustRightInd w:val="0"/>
      <w:textAlignment w:val="baseline"/>
    </w:pPr>
    <w:rPr>
      <w:kern w:val="0"/>
      <w:sz w:val="20"/>
    </w:rPr>
  </w:style>
  <w:style w:type="paragraph" w:styleId="List">
    <w:name w:val="List"/>
    <w:basedOn w:val="Normal"/>
    <w:pPr>
      <w:widowControl w:val="0"/>
      <w:tabs>
        <w:tab w:val="num" w:pos="720"/>
      </w:tabs>
      <w:overflowPunct w:val="0"/>
      <w:autoSpaceDE w:val="0"/>
      <w:autoSpaceDN w:val="0"/>
      <w:adjustRightInd w:val="0"/>
      <w:spacing w:after="60"/>
      <w:textAlignment w:val="baseline"/>
    </w:pPr>
    <w:rPr>
      <w:kern w:val="0"/>
    </w:rPr>
  </w:style>
  <w:style w:type="paragraph" w:styleId="List2" w:customStyle="1">
    <w:name w:val="List2"/>
    <w:basedOn w:val="List"/>
  </w:style>
  <w:style w:type="paragraph" w:styleId="List3" w:customStyle="1">
    <w:name w:val="List3"/>
    <w:basedOn w:val="List"/>
    <w:pPr>
      <w:tabs>
        <w:tab w:val="clear" w:pos="720"/>
      </w:tabs>
      <w:ind w:left="1020" w:hanging="340"/>
    </w:pPr>
  </w:style>
  <w:style w:type="paragraph" w:styleId="NormalIndent">
    <w:name w:val="Normal Indent"/>
    <w:basedOn w:val="Normal"/>
    <w:pPr>
      <w:ind w:left="340"/>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pPr>
      <w:spacing w:after="0"/>
    </w:pPr>
    <w:rPr>
      <w:rFonts w:ascii="Tahoma" w:cs="Tahoma" w:hAnsi="Tahoma"/>
      <w:sz w:val="16"/>
      <w:szCs w:val="16"/>
    </w:rPr>
  </w:style>
  <w:style w:type="character" w:styleId="BalloonTextChar" w:customStyle="1">
    <w:name w:val="Balloon Text Char"/>
    <w:rPr>
      <w:rFonts w:ascii="Tahoma" w:cs="Tahoma" w:hAnsi="Tahoma"/>
      <w:w w:val="100"/>
      <w:kern w:val="24"/>
      <w:position w:val="-1"/>
      <w:sz w:val="16"/>
      <w:szCs w:val="16"/>
      <w:effect w:val="none"/>
      <w:vertAlign w:val="baseline"/>
      <w:cs w:val="0"/>
      <w:em w:val="none"/>
      <w:lang w:val="en-AU"/>
    </w:rPr>
  </w:style>
  <w:style w:type="character" w:styleId="FooterChar" w:customStyle="1">
    <w:name w:val="Footer Char"/>
    <w:rPr>
      <w:rFonts w:ascii="Arial" w:hAnsi="Arial"/>
      <w:w w:val="100"/>
      <w:position w:val="-1"/>
      <w:effect w:val="none"/>
      <w:vertAlign w:val="baseline"/>
      <w:cs w:val="0"/>
      <w:em w:val="none"/>
      <w:lang w:eastAsia="en-US"/>
    </w:rPr>
  </w:style>
  <w:style w:type="paragraph" w:styleId="ListParagraph">
    <w:name w:val="List Paragraph"/>
    <w:basedOn w:val="Normal"/>
    <w:pPr>
      <w:keepLines w:val="0"/>
      <w:spacing w:after="0"/>
      <w:ind w:left="720"/>
      <w:contextualSpacing w:val="1"/>
      <w:jc w:val="left"/>
    </w:pPr>
    <w:rPr>
      <w:rFonts w:ascii="Cambria" w:cs="Times New Roman" w:eastAsia="Times New Roman" w:hAnsi="Cambria"/>
      <w:kern w:val="0"/>
    </w:rPr>
  </w:style>
  <w:style w:type="table" w:styleId="TableGrid">
    <w:name w:val="Table Grid"/>
    <w:basedOn w:val="TableNormal"/>
    <w:pPr>
      <w:suppressAutoHyphens w:val="1"/>
      <w:spacing w:line="1" w:lineRule="atLeast"/>
      <w:ind w:left="-1" w:leftChars="-1" w:hangingChars="1"/>
      <w:textDirection w:val="btLr"/>
      <w:textAlignment w:val="top"/>
      <w:outlineLvl w:val="0"/>
    </w:pPr>
    <w:rPr>
      <w:rFonts w:ascii="Cambria" w:cs="Times New Roman" w:eastAsia="Times New Roman" w:hAnsi="Cambria"/>
      <w:position w:val="-1"/>
      <w:lang w:eastAsia="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 1"/>
    <w:basedOn w:val="Normal"/>
    <w:pPr>
      <w:keepLines w:val="0"/>
      <w:widowControl w:val="0"/>
      <w:autoSpaceDE w:val="0"/>
      <w:autoSpaceDN w:val="0"/>
      <w:spacing w:after="0" w:before="180"/>
      <w:ind w:left="360"/>
      <w:jc w:val="left"/>
    </w:pPr>
    <w:rPr>
      <w:rFonts w:ascii="Times New Roman" w:eastAsia="MS Mincho" w:hAnsi="Times New Roman"/>
      <w:kern w:val="0"/>
      <w:lang w:eastAsia="en-AU" w:val="en-US"/>
    </w:rPr>
  </w:style>
  <w:style w:type="paragraph" w:styleId="Subtitle">
    <w:name w:val="Subtitle"/>
    <w:basedOn w:val="Normal"/>
    <w:next w:val="Normal"/>
    <w:uiPriority w:val="11"/>
    <w:qFormat w:val="1"/>
    <w:pPr>
      <w:keepNext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85.0" w:type="dxa"/>
        <w:bottom w:w="85.0" w:type="dxa"/>
      </w:tblCellMar>
    </w:tblPr>
  </w:style>
  <w:style w:type="table" w:styleId="a0" w:customStyle="1">
    <w:basedOn w:val="TableNormal"/>
    <w:tblPr>
      <w:tblStyleRowBandSize w:val="1"/>
      <w:tblStyleColBandSize w:val="1"/>
    </w:tblPr>
  </w:style>
  <w:style w:type="table" w:styleId="a1" w:customStyle="1">
    <w:basedOn w:val="TableNormal"/>
    <w:rPr>
      <w:rFonts w:ascii="Cambria" w:cs="Cambria" w:eastAsia="Cambria" w:hAnsi="Cambria"/>
    </w:rPr>
    <w:tblPr>
      <w:tblStyleRowBandSize w:val="1"/>
      <w:tblStyleColBandSize w:val="1"/>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4" w:customStyle="1">
    <w:basedOn w:val="TableNormal"/>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5" w:customStyle="1">
    <w:basedOn w:val="TableNormal"/>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6" w:customStyle="1">
    <w:basedOn w:val="TableNormal"/>
    <w:rPr>
      <w:rFonts w:ascii="Cambria" w:cs="Cambria" w:eastAsia="Cambria" w:hAnsi="Cambria"/>
    </w:r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94261F"/>
    <w:pPr>
      <w:keepLines w:val="0"/>
      <w:suppressAutoHyphens w:val="0"/>
      <w:spacing w:after="100" w:afterAutospacing="1" w:before="100" w:beforeAutospacing="1" w:line="240" w:lineRule="auto"/>
      <w:ind w:left="0" w:leftChars="0" w:firstLine="0" w:firstLineChars="0"/>
      <w:jc w:val="left"/>
      <w:textDirection w:val="lrTb"/>
      <w:textAlignment w:val="auto"/>
      <w:outlineLvl w:val="9"/>
    </w:pPr>
    <w:rPr>
      <w:rFonts w:ascii="Times New Roman" w:cs="Times New Roman" w:eastAsia="Times New Roman" w:hAnsi="Times New Roman"/>
      <w:kern w:val="0"/>
      <w:position w:val="0"/>
      <w:lang w:eastAsia="en-AU"/>
    </w:rPr>
  </w:style>
  <w:style w:type="table" w:styleId="a7" w:customStyle="1">
    <w:basedOn w:val="TableNormal"/>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8" w:customStyle="1">
    <w:basedOn w:val="TableNormal"/>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9" w:customStyle="1">
    <w:basedOn w:val="TableNormal"/>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a" w:customStyle="1">
    <w:basedOn w:val="TableNormal"/>
    <w:rPr>
      <w:rFonts w:ascii="Cambria" w:cs="Cambria" w:eastAsia="Cambria" w:hAnsi="Cambria"/>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spacing w:after="80" w:before="360" w:lineRule="auto"/>
    </w:pPr>
    <w:rPr>
      <w:rFonts w:ascii="Georgia" w:cs="Georgia" w:eastAsia="Georgia" w:hAnsi="Georgia"/>
      <w:i w:val="1"/>
      <w:color w:val="666666"/>
      <w:sz w:val="48"/>
      <w:szCs w:val="48"/>
    </w:rPr>
  </w:style>
  <w:style w:type="table" w:styleId="Table1">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pPr>
    <w:rPr>
      <w:rFonts w:ascii="Cambria" w:cs="Cambria" w:eastAsia="Cambria" w:hAnsi="Cambria"/>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1.png"/><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2S/mAuUui5qO9NGn2mxETPm2Q==">CgMxLjAyDmgucjI5d2Izajc4N3J6Mg5oLnFmaWMxeGhrbWRhMTIOaC42YnZwOHRhYXNhM2cyDmgubXJvYWllbnJzdXdvMg5oLnAxbGM1Y2FheDQydDgAaiIKFHN1Z2dlc3Qub2hpZ3RrOGlkcHh4EgpBZGFtIExvd3RoaiIKFHN1Z2dlc3QudzdwOWRpZmJ2ZHhoEgpBZGFtIExvd3RoaiIKFHN1Z2dlc3QucXZ1enFoNWZkNWxlEgpBZGFtIExvd3RoaiIKFHN1Z2dlc3QuYmxqZmhtMzFvdXQ2EgpBZGFtIExvd3RoaiIKFHN1Z2dlc3QubHFpaHhzcWhvdnExEgpBZGFtIExvd3RoaiIKFHN1Z2dlc3QuejF1b3FmbW9rc2pjEgpBZGFtIExvd3RociExZTRpUU9Na0FrRVZBb0NubjZDNEFaZ1JUT093R3h3Z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2017-12-01T01:33:00Z</dcterms:created>
  <dc:creator>John O'Sullivan</dc:creator>
</cp:coreProperties>
</file>